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BD975" w14:textId="77777777" w:rsidR="00663385" w:rsidRPr="0035046F" w:rsidRDefault="00663385" w:rsidP="001652C6">
      <w:pPr>
        <w:spacing w:before="260" w:line="480" w:lineRule="auto"/>
        <w:ind w:right="3"/>
        <w:jc w:val="center"/>
        <w:rPr>
          <w:rFonts w:ascii="Times New Roman" w:hAnsi="Times New Roman" w:cs="Times New Roman"/>
          <w:b/>
          <w:color w:val="000000" w:themeColor="text1"/>
          <w:sz w:val="24"/>
          <w:szCs w:val="24"/>
        </w:rPr>
      </w:pPr>
    </w:p>
    <w:p w14:paraId="5A3967E2" w14:textId="77777777" w:rsidR="00CD36C4" w:rsidRPr="0035046F" w:rsidRDefault="00CD36C4" w:rsidP="001652C6">
      <w:pPr>
        <w:spacing w:before="260" w:line="480" w:lineRule="auto"/>
        <w:ind w:right="3"/>
        <w:jc w:val="center"/>
        <w:rPr>
          <w:rFonts w:ascii="Times New Roman" w:hAnsi="Times New Roman" w:cs="Times New Roman"/>
          <w:b/>
          <w:color w:val="000000" w:themeColor="text1"/>
          <w:sz w:val="24"/>
          <w:szCs w:val="24"/>
        </w:rPr>
      </w:pPr>
    </w:p>
    <w:p w14:paraId="7BEBE3A9" w14:textId="77777777" w:rsidR="00CD36C4" w:rsidRPr="0035046F" w:rsidRDefault="00CD36C4" w:rsidP="001652C6">
      <w:pPr>
        <w:spacing w:before="260" w:line="480" w:lineRule="auto"/>
        <w:ind w:right="3"/>
        <w:jc w:val="center"/>
        <w:rPr>
          <w:rFonts w:ascii="Times New Roman" w:hAnsi="Times New Roman" w:cs="Times New Roman"/>
          <w:b/>
          <w:color w:val="000000" w:themeColor="text1"/>
          <w:sz w:val="24"/>
          <w:szCs w:val="24"/>
        </w:rPr>
      </w:pPr>
    </w:p>
    <w:p w14:paraId="073BD977" w14:textId="48292FB2" w:rsidR="00567893" w:rsidRPr="006C6284" w:rsidRDefault="00567893" w:rsidP="006C6284">
      <w:pPr>
        <w:spacing w:line="360" w:lineRule="auto"/>
        <w:ind w:right="3"/>
        <w:jc w:val="center"/>
        <w:rPr>
          <w:rFonts w:ascii="Times New Roman" w:hAnsi="Times New Roman" w:cs="Times New Roman"/>
          <w:color w:val="000000" w:themeColor="text1"/>
          <w:sz w:val="56"/>
          <w:szCs w:val="56"/>
        </w:rPr>
      </w:pPr>
      <w:r w:rsidRPr="006C6284">
        <w:rPr>
          <w:rFonts w:ascii="Times New Roman" w:hAnsi="Times New Roman" w:cs="Times New Roman"/>
          <w:b/>
          <w:color w:val="000000" w:themeColor="text1"/>
          <w:sz w:val="56"/>
          <w:szCs w:val="56"/>
        </w:rPr>
        <w:t xml:space="preserve">POLICY </w:t>
      </w:r>
      <w:r w:rsidR="00B07370" w:rsidRPr="006C6284">
        <w:rPr>
          <w:rFonts w:ascii="Times New Roman" w:hAnsi="Times New Roman" w:cs="Times New Roman"/>
          <w:b/>
          <w:color w:val="000000" w:themeColor="text1"/>
          <w:sz w:val="56"/>
          <w:szCs w:val="56"/>
        </w:rPr>
        <w:t xml:space="preserve">AND GUIDELINES </w:t>
      </w:r>
      <w:r w:rsidR="00A31BEB" w:rsidRPr="006C6284">
        <w:rPr>
          <w:rFonts w:ascii="Times New Roman" w:hAnsi="Times New Roman" w:cs="Times New Roman"/>
          <w:b/>
          <w:color w:val="000000" w:themeColor="text1"/>
          <w:sz w:val="56"/>
          <w:szCs w:val="56"/>
        </w:rPr>
        <w:t xml:space="preserve">ON </w:t>
      </w:r>
      <w:r w:rsidRPr="006C6284">
        <w:rPr>
          <w:rFonts w:ascii="Times New Roman" w:hAnsi="Times New Roman" w:cs="Times New Roman"/>
          <w:b/>
          <w:color w:val="000000" w:themeColor="text1"/>
          <w:sz w:val="56"/>
          <w:szCs w:val="56"/>
        </w:rPr>
        <w:t>ANTI-MONEY</w:t>
      </w:r>
      <w:r w:rsidRPr="006C6284">
        <w:rPr>
          <w:rFonts w:ascii="Times New Roman" w:hAnsi="Times New Roman" w:cs="Times New Roman"/>
          <w:b/>
          <w:color w:val="000000" w:themeColor="text1"/>
          <w:spacing w:val="-2"/>
          <w:sz w:val="56"/>
          <w:szCs w:val="56"/>
        </w:rPr>
        <w:t xml:space="preserve"> </w:t>
      </w:r>
      <w:r w:rsidRPr="006C6284">
        <w:rPr>
          <w:rFonts w:ascii="Times New Roman" w:hAnsi="Times New Roman" w:cs="Times New Roman"/>
          <w:b/>
          <w:color w:val="000000" w:themeColor="text1"/>
          <w:sz w:val="56"/>
          <w:szCs w:val="56"/>
        </w:rPr>
        <w:t>LAUNDERING</w:t>
      </w:r>
      <w:r w:rsidRPr="006C6284">
        <w:rPr>
          <w:rFonts w:ascii="Times New Roman" w:hAnsi="Times New Roman" w:cs="Times New Roman"/>
          <w:b/>
          <w:color w:val="000000" w:themeColor="text1"/>
          <w:spacing w:val="-2"/>
          <w:sz w:val="56"/>
          <w:szCs w:val="56"/>
        </w:rPr>
        <w:t xml:space="preserve"> </w:t>
      </w:r>
      <w:r w:rsidRPr="006C6284">
        <w:rPr>
          <w:rFonts w:ascii="Times New Roman" w:hAnsi="Times New Roman" w:cs="Times New Roman"/>
          <w:b/>
          <w:color w:val="000000" w:themeColor="text1"/>
          <w:sz w:val="56"/>
          <w:szCs w:val="56"/>
        </w:rPr>
        <w:t>(AML)</w:t>
      </w:r>
      <w:r w:rsidR="007540C1" w:rsidRPr="006C6284">
        <w:rPr>
          <w:rFonts w:ascii="Times New Roman" w:hAnsi="Times New Roman" w:cs="Times New Roman"/>
          <w:b/>
          <w:color w:val="000000" w:themeColor="text1"/>
          <w:spacing w:val="-1"/>
          <w:sz w:val="56"/>
          <w:szCs w:val="56"/>
        </w:rPr>
        <w:t xml:space="preserve"> </w:t>
      </w:r>
      <w:r w:rsidR="00B07370" w:rsidRPr="006C6284">
        <w:rPr>
          <w:rFonts w:ascii="Times New Roman" w:hAnsi="Times New Roman" w:cs="Times New Roman"/>
          <w:b/>
          <w:color w:val="000000" w:themeColor="text1"/>
          <w:spacing w:val="-1"/>
          <w:sz w:val="56"/>
          <w:szCs w:val="56"/>
        </w:rPr>
        <w:t>FOR</w:t>
      </w:r>
      <w:r w:rsidR="007C2C45" w:rsidRPr="006C6284">
        <w:rPr>
          <w:rFonts w:ascii="Times New Roman" w:hAnsi="Times New Roman" w:cs="Times New Roman"/>
          <w:b/>
          <w:color w:val="000000" w:themeColor="text1"/>
          <w:spacing w:val="-1"/>
          <w:sz w:val="56"/>
          <w:szCs w:val="56"/>
        </w:rPr>
        <w:t xml:space="preserve"> </w:t>
      </w:r>
      <w:r w:rsidR="006C6284" w:rsidRPr="006C6284">
        <w:rPr>
          <w:rFonts w:ascii="Times New Roman" w:hAnsi="Times New Roman" w:cs="Times New Roman"/>
          <w:b/>
          <w:color w:val="000000" w:themeColor="text1"/>
          <w:spacing w:val="-1"/>
          <w:sz w:val="56"/>
          <w:szCs w:val="56"/>
        </w:rPr>
        <w:t>R</w:t>
      </w:r>
      <w:r w:rsidR="006C6284">
        <w:rPr>
          <w:rFonts w:ascii="Times New Roman" w:hAnsi="Times New Roman" w:cs="Times New Roman"/>
          <w:b/>
          <w:color w:val="000000" w:themeColor="text1"/>
          <w:spacing w:val="-1"/>
          <w:sz w:val="56"/>
          <w:szCs w:val="56"/>
        </w:rPr>
        <w:t>ESEARCH ANALYST</w:t>
      </w:r>
      <w:r w:rsidR="006C6284" w:rsidRPr="006C6284">
        <w:rPr>
          <w:rFonts w:ascii="Times New Roman" w:hAnsi="Times New Roman" w:cs="Times New Roman"/>
          <w:b/>
          <w:color w:val="000000" w:themeColor="text1"/>
          <w:spacing w:val="-1"/>
          <w:sz w:val="56"/>
          <w:szCs w:val="56"/>
        </w:rPr>
        <w:t xml:space="preserve"> </w:t>
      </w:r>
      <w:r w:rsidR="001D4B56" w:rsidRPr="001D4B56">
        <w:rPr>
          <w:rFonts w:ascii="Times New Roman" w:hAnsi="Times New Roman" w:cs="Times New Roman"/>
          <w:b/>
          <w:bCs/>
          <w:color w:val="000000" w:themeColor="text1"/>
          <w:sz w:val="56"/>
          <w:szCs w:val="56"/>
        </w:rPr>
        <w:t>MADHUR SURYAVANSHI</w:t>
      </w:r>
      <w:r w:rsidR="001D4B56">
        <w:rPr>
          <w:rFonts w:ascii="Times New Roman" w:hAnsi="Times New Roman" w:cs="Times New Roman"/>
          <w:b/>
          <w:bCs/>
          <w:color w:val="000000" w:themeColor="text1"/>
          <w:sz w:val="56"/>
          <w:szCs w:val="56"/>
        </w:rPr>
        <w:t xml:space="preserve"> </w:t>
      </w:r>
    </w:p>
    <w:p w14:paraId="073BD978" w14:textId="77777777" w:rsidR="00567893" w:rsidRPr="0035046F" w:rsidRDefault="00567893" w:rsidP="001652C6">
      <w:pPr>
        <w:spacing w:line="480" w:lineRule="auto"/>
        <w:ind w:right="3"/>
        <w:rPr>
          <w:rFonts w:ascii="Times New Roman" w:hAnsi="Times New Roman" w:cs="Times New Roman"/>
          <w:color w:val="000000" w:themeColor="text1"/>
          <w:sz w:val="24"/>
          <w:szCs w:val="24"/>
        </w:rPr>
      </w:pPr>
    </w:p>
    <w:p w14:paraId="073BD979" w14:textId="77777777" w:rsidR="00567893" w:rsidRPr="0035046F" w:rsidRDefault="00567893" w:rsidP="001652C6">
      <w:pPr>
        <w:spacing w:line="360" w:lineRule="auto"/>
        <w:ind w:right="3"/>
        <w:rPr>
          <w:rFonts w:ascii="Times New Roman" w:hAnsi="Times New Roman" w:cs="Times New Roman"/>
          <w:color w:val="000000" w:themeColor="text1"/>
          <w:sz w:val="24"/>
          <w:szCs w:val="24"/>
        </w:rPr>
      </w:pPr>
    </w:p>
    <w:p w14:paraId="073BD97A" w14:textId="77777777" w:rsidR="00567893" w:rsidRPr="0035046F" w:rsidRDefault="00567893" w:rsidP="001652C6">
      <w:pPr>
        <w:spacing w:line="360" w:lineRule="auto"/>
        <w:ind w:right="3"/>
        <w:rPr>
          <w:rFonts w:ascii="Times New Roman" w:hAnsi="Times New Roman" w:cs="Times New Roman"/>
          <w:color w:val="000000" w:themeColor="text1"/>
          <w:sz w:val="24"/>
          <w:szCs w:val="24"/>
        </w:rPr>
      </w:pPr>
    </w:p>
    <w:p w14:paraId="36FC8DBA" w14:textId="77777777" w:rsidR="00B07370" w:rsidRPr="0035046F" w:rsidRDefault="00B07370" w:rsidP="001652C6">
      <w:pPr>
        <w:spacing w:line="360" w:lineRule="auto"/>
        <w:ind w:right="3"/>
        <w:rPr>
          <w:rFonts w:ascii="Times New Roman" w:hAnsi="Times New Roman" w:cs="Times New Roman"/>
          <w:color w:val="000000" w:themeColor="text1"/>
          <w:sz w:val="24"/>
          <w:szCs w:val="24"/>
        </w:rPr>
      </w:pPr>
    </w:p>
    <w:p w14:paraId="57A1D93D" w14:textId="77777777" w:rsidR="00B07370" w:rsidRPr="0035046F" w:rsidRDefault="00B07370" w:rsidP="001652C6">
      <w:pPr>
        <w:spacing w:line="360" w:lineRule="auto"/>
        <w:ind w:right="3"/>
        <w:rPr>
          <w:rFonts w:ascii="Times New Roman" w:hAnsi="Times New Roman" w:cs="Times New Roman"/>
          <w:color w:val="000000" w:themeColor="text1"/>
          <w:sz w:val="24"/>
          <w:szCs w:val="24"/>
        </w:rPr>
      </w:pPr>
    </w:p>
    <w:p w14:paraId="69008D6B" w14:textId="77777777" w:rsidR="00B07370" w:rsidRPr="0035046F" w:rsidRDefault="00B07370" w:rsidP="001652C6">
      <w:pPr>
        <w:spacing w:line="360" w:lineRule="auto"/>
        <w:ind w:right="3"/>
        <w:rPr>
          <w:rFonts w:ascii="Times New Roman" w:hAnsi="Times New Roman" w:cs="Times New Roman"/>
          <w:color w:val="000000" w:themeColor="text1"/>
          <w:sz w:val="24"/>
          <w:szCs w:val="24"/>
        </w:rPr>
      </w:pPr>
    </w:p>
    <w:p w14:paraId="4E6E7C1C" w14:textId="77777777" w:rsidR="00B07370" w:rsidRPr="0035046F" w:rsidRDefault="00B07370" w:rsidP="001652C6">
      <w:pPr>
        <w:spacing w:line="360" w:lineRule="auto"/>
        <w:ind w:right="3"/>
        <w:rPr>
          <w:rFonts w:ascii="Times New Roman" w:hAnsi="Times New Roman" w:cs="Times New Roman"/>
          <w:color w:val="000000" w:themeColor="text1"/>
          <w:sz w:val="24"/>
          <w:szCs w:val="24"/>
        </w:rPr>
      </w:pPr>
    </w:p>
    <w:p w14:paraId="256B5912" w14:textId="77777777" w:rsidR="00B07370" w:rsidRPr="0035046F" w:rsidRDefault="00B07370" w:rsidP="001652C6">
      <w:pPr>
        <w:spacing w:line="360" w:lineRule="auto"/>
        <w:ind w:right="3"/>
        <w:rPr>
          <w:rFonts w:ascii="Times New Roman" w:hAnsi="Times New Roman" w:cs="Times New Roman"/>
          <w:color w:val="000000" w:themeColor="text1"/>
          <w:sz w:val="24"/>
          <w:szCs w:val="24"/>
        </w:rPr>
      </w:pPr>
    </w:p>
    <w:p w14:paraId="073BD97B" w14:textId="77777777" w:rsidR="002A6D20" w:rsidRPr="0035046F" w:rsidRDefault="002A6D20" w:rsidP="001652C6">
      <w:pPr>
        <w:spacing w:line="360" w:lineRule="auto"/>
        <w:ind w:right="3"/>
        <w:rPr>
          <w:rFonts w:ascii="Times New Roman" w:hAnsi="Times New Roman" w:cs="Times New Roman"/>
          <w:color w:val="000000" w:themeColor="text1"/>
          <w:sz w:val="24"/>
          <w:szCs w:val="24"/>
        </w:rPr>
      </w:pPr>
    </w:p>
    <w:p w14:paraId="5B64B7BA" w14:textId="77777777" w:rsidR="00E325F2" w:rsidRPr="0035046F" w:rsidRDefault="00E325F2">
      <w:pPr>
        <w:widowControl/>
        <w:autoSpaceDE/>
        <w:autoSpaceDN/>
        <w:spacing w:after="160" w:line="259" w:lineRule="auto"/>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z w:val="24"/>
          <w:szCs w:val="24"/>
          <w:u w:val="single"/>
        </w:rPr>
        <w:br w:type="page"/>
      </w:r>
    </w:p>
    <w:p w14:paraId="073BD982" w14:textId="5EAE2F98" w:rsidR="00567893" w:rsidRPr="0035046F" w:rsidRDefault="00567893" w:rsidP="001652C6">
      <w:pPr>
        <w:spacing w:line="360" w:lineRule="auto"/>
        <w:ind w:right="3"/>
        <w:jc w:val="center"/>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z w:val="24"/>
          <w:szCs w:val="24"/>
          <w:u w:val="single"/>
        </w:rPr>
        <w:lastRenderedPageBreak/>
        <w:t>INDEX</w:t>
      </w:r>
    </w:p>
    <w:tbl>
      <w:tblPr>
        <w:tblW w:w="9248" w:type="dxa"/>
        <w:jc w:val="center"/>
        <w:tblLook w:val="04A0" w:firstRow="1" w:lastRow="0" w:firstColumn="1" w:lastColumn="0" w:noHBand="0" w:noVBand="1"/>
      </w:tblPr>
      <w:tblGrid>
        <w:gridCol w:w="646"/>
        <w:gridCol w:w="7712"/>
        <w:gridCol w:w="929"/>
      </w:tblGrid>
      <w:tr w:rsidR="0017557D" w:rsidRPr="0035046F" w14:paraId="5BA5ECA3" w14:textId="77777777" w:rsidTr="002F585A">
        <w:trPr>
          <w:trHeight w:val="304"/>
          <w:jc w:val="center"/>
        </w:trPr>
        <w:tc>
          <w:tcPr>
            <w:tcW w:w="607" w:type="dxa"/>
            <w:tcBorders>
              <w:top w:val="single" w:sz="8" w:space="0" w:color="auto"/>
              <w:left w:val="single" w:sz="8" w:space="0" w:color="auto"/>
              <w:bottom w:val="single" w:sz="8" w:space="0" w:color="auto"/>
              <w:right w:val="single" w:sz="8" w:space="0" w:color="auto"/>
            </w:tcBorders>
            <w:noWrap/>
            <w:vAlign w:val="center"/>
            <w:hideMark/>
          </w:tcPr>
          <w:p w14:paraId="5C953832" w14:textId="77777777" w:rsidR="0017557D" w:rsidRPr="0035046F" w:rsidRDefault="0017557D" w:rsidP="0081198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S.N.</w:t>
            </w:r>
          </w:p>
        </w:tc>
        <w:tc>
          <w:tcPr>
            <w:tcW w:w="7712" w:type="dxa"/>
            <w:tcBorders>
              <w:top w:val="single" w:sz="8" w:space="0" w:color="auto"/>
              <w:left w:val="nil"/>
              <w:bottom w:val="single" w:sz="8" w:space="0" w:color="auto"/>
              <w:right w:val="single" w:sz="8" w:space="0" w:color="auto"/>
            </w:tcBorders>
            <w:noWrap/>
            <w:vAlign w:val="center"/>
            <w:hideMark/>
          </w:tcPr>
          <w:p w14:paraId="6399C1D6" w14:textId="77777777" w:rsidR="0017557D" w:rsidRPr="0035046F" w:rsidRDefault="0017557D" w:rsidP="0081198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SUBJECT</w:t>
            </w:r>
          </w:p>
        </w:tc>
        <w:tc>
          <w:tcPr>
            <w:tcW w:w="929" w:type="dxa"/>
            <w:tcBorders>
              <w:top w:val="single" w:sz="8" w:space="0" w:color="auto"/>
              <w:left w:val="nil"/>
              <w:bottom w:val="single" w:sz="8" w:space="0" w:color="auto"/>
              <w:right w:val="single" w:sz="8" w:space="0" w:color="auto"/>
            </w:tcBorders>
            <w:noWrap/>
            <w:vAlign w:val="center"/>
            <w:hideMark/>
          </w:tcPr>
          <w:p w14:paraId="1CAE0942" w14:textId="77777777" w:rsidR="0017557D" w:rsidRPr="0035046F" w:rsidRDefault="0017557D" w:rsidP="0081198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PAGE NO.</w:t>
            </w:r>
          </w:p>
        </w:tc>
      </w:tr>
      <w:tr w:rsidR="0017557D" w:rsidRPr="0035046F" w14:paraId="6EA5AD1A"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077403E2"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1</w:t>
            </w:r>
          </w:p>
        </w:tc>
        <w:tc>
          <w:tcPr>
            <w:tcW w:w="7712" w:type="dxa"/>
            <w:tcBorders>
              <w:top w:val="nil"/>
              <w:left w:val="nil"/>
              <w:bottom w:val="single" w:sz="8" w:space="0" w:color="auto"/>
              <w:right w:val="single" w:sz="8" w:space="0" w:color="auto"/>
            </w:tcBorders>
            <w:noWrap/>
            <w:vAlign w:val="center"/>
            <w:hideMark/>
          </w:tcPr>
          <w:p w14:paraId="08C5A057" w14:textId="30B42CF2"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xml:space="preserve">ABOUT </w:t>
            </w:r>
            <w:r w:rsidR="001C3FDA" w:rsidRPr="001C3FDA">
              <w:rPr>
                <w:rFonts w:ascii="Times New Roman" w:eastAsia="Times New Roman" w:hAnsi="Times New Roman" w:cs="Times New Roman"/>
                <w:color w:val="000000"/>
                <w:sz w:val="24"/>
                <w:szCs w:val="24"/>
                <w:lang w:eastAsia="en-IN"/>
              </w:rPr>
              <w:t>MADHUR SURYAVANSHI</w:t>
            </w:r>
            <w:r w:rsidR="001C3FDA">
              <w:rPr>
                <w:rFonts w:ascii="Times New Roman" w:eastAsia="Times New Roman" w:hAnsi="Times New Roman" w:cs="Times New Roman"/>
                <w:color w:val="000000"/>
                <w:sz w:val="24"/>
                <w:szCs w:val="24"/>
                <w:lang w:eastAsia="en-IN"/>
              </w:rPr>
              <w:t xml:space="preserve">  </w:t>
            </w:r>
          </w:p>
        </w:tc>
        <w:tc>
          <w:tcPr>
            <w:tcW w:w="929" w:type="dxa"/>
            <w:tcBorders>
              <w:top w:val="nil"/>
              <w:left w:val="nil"/>
              <w:bottom w:val="single" w:sz="8" w:space="0" w:color="auto"/>
              <w:right w:val="single" w:sz="8" w:space="0" w:color="auto"/>
            </w:tcBorders>
            <w:noWrap/>
            <w:vAlign w:val="center"/>
            <w:hideMark/>
          </w:tcPr>
          <w:p w14:paraId="20A4D5AA" w14:textId="31BFF6FB" w:rsidR="0017557D" w:rsidRPr="0035046F" w:rsidRDefault="00733CC6"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3</w:t>
            </w:r>
          </w:p>
        </w:tc>
      </w:tr>
      <w:tr w:rsidR="0017557D" w:rsidRPr="0035046F" w14:paraId="1E9F017E"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64EEB02F"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w:t>
            </w:r>
          </w:p>
        </w:tc>
        <w:tc>
          <w:tcPr>
            <w:tcW w:w="7712" w:type="dxa"/>
            <w:tcBorders>
              <w:top w:val="nil"/>
              <w:left w:val="nil"/>
              <w:bottom w:val="single" w:sz="8" w:space="0" w:color="auto"/>
              <w:right w:val="single" w:sz="8" w:space="0" w:color="auto"/>
            </w:tcBorders>
            <w:noWrap/>
            <w:vAlign w:val="center"/>
            <w:hideMark/>
          </w:tcPr>
          <w:p w14:paraId="33E9F116"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INTRODUCTION</w:t>
            </w:r>
          </w:p>
        </w:tc>
        <w:tc>
          <w:tcPr>
            <w:tcW w:w="929" w:type="dxa"/>
            <w:tcBorders>
              <w:top w:val="nil"/>
              <w:left w:val="nil"/>
              <w:bottom w:val="single" w:sz="8" w:space="0" w:color="auto"/>
              <w:right w:val="single" w:sz="8" w:space="0" w:color="auto"/>
            </w:tcBorders>
            <w:noWrap/>
            <w:vAlign w:val="center"/>
            <w:hideMark/>
          </w:tcPr>
          <w:p w14:paraId="30D2B60E" w14:textId="484CC7ED" w:rsidR="0017557D" w:rsidRPr="0035046F" w:rsidRDefault="00733CC6"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3</w:t>
            </w:r>
          </w:p>
        </w:tc>
      </w:tr>
      <w:tr w:rsidR="0017557D" w:rsidRPr="0035046F" w14:paraId="16B32D2D"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5090069"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3</w:t>
            </w:r>
          </w:p>
        </w:tc>
        <w:tc>
          <w:tcPr>
            <w:tcW w:w="7712" w:type="dxa"/>
            <w:tcBorders>
              <w:top w:val="nil"/>
              <w:left w:val="nil"/>
              <w:bottom w:val="single" w:sz="8" w:space="0" w:color="auto"/>
              <w:right w:val="single" w:sz="8" w:space="0" w:color="auto"/>
            </w:tcBorders>
            <w:noWrap/>
            <w:vAlign w:val="center"/>
            <w:hideMark/>
          </w:tcPr>
          <w:p w14:paraId="55619A7A"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APPLICABILITY</w:t>
            </w:r>
          </w:p>
        </w:tc>
        <w:tc>
          <w:tcPr>
            <w:tcW w:w="929" w:type="dxa"/>
            <w:tcBorders>
              <w:top w:val="nil"/>
              <w:left w:val="nil"/>
              <w:bottom w:val="single" w:sz="8" w:space="0" w:color="auto"/>
              <w:right w:val="single" w:sz="8" w:space="0" w:color="auto"/>
            </w:tcBorders>
            <w:noWrap/>
            <w:vAlign w:val="center"/>
            <w:hideMark/>
          </w:tcPr>
          <w:p w14:paraId="1C702E76" w14:textId="33CBD4BA" w:rsidR="0017557D" w:rsidRPr="0035046F" w:rsidRDefault="00552D2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3</w:t>
            </w:r>
          </w:p>
        </w:tc>
      </w:tr>
      <w:tr w:rsidR="0017557D" w:rsidRPr="0035046F" w14:paraId="610356FE"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72D8D5AF"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4</w:t>
            </w:r>
          </w:p>
        </w:tc>
        <w:tc>
          <w:tcPr>
            <w:tcW w:w="7712" w:type="dxa"/>
            <w:tcBorders>
              <w:top w:val="nil"/>
              <w:left w:val="nil"/>
              <w:bottom w:val="single" w:sz="8" w:space="0" w:color="auto"/>
              <w:right w:val="single" w:sz="8" w:space="0" w:color="auto"/>
            </w:tcBorders>
            <w:noWrap/>
            <w:vAlign w:val="center"/>
            <w:hideMark/>
          </w:tcPr>
          <w:p w14:paraId="038A9F93"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OBJECTIVE</w:t>
            </w:r>
          </w:p>
        </w:tc>
        <w:tc>
          <w:tcPr>
            <w:tcW w:w="929" w:type="dxa"/>
            <w:tcBorders>
              <w:top w:val="nil"/>
              <w:left w:val="nil"/>
              <w:bottom w:val="single" w:sz="8" w:space="0" w:color="auto"/>
              <w:right w:val="single" w:sz="8" w:space="0" w:color="auto"/>
            </w:tcBorders>
            <w:noWrap/>
            <w:vAlign w:val="center"/>
            <w:hideMark/>
          </w:tcPr>
          <w:p w14:paraId="78188DC3"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4</w:t>
            </w:r>
          </w:p>
        </w:tc>
      </w:tr>
      <w:tr w:rsidR="0017557D" w:rsidRPr="0035046F" w14:paraId="33AFC2E1"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82D3081"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5</w:t>
            </w:r>
          </w:p>
        </w:tc>
        <w:tc>
          <w:tcPr>
            <w:tcW w:w="7712" w:type="dxa"/>
            <w:tcBorders>
              <w:top w:val="nil"/>
              <w:left w:val="nil"/>
              <w:bottom w:val="single" w:sz="8" w:space="0" w:color="auto"/>
              <w:right w:val="single" w:sz="8" w:space="0" w:color="auto"/>
            </w:tcBorders>
            <w:noWrap/>
            <w:vAlign w:val="center"/>
            <w:hideMark/>
          </w:tcPr>
          <w:p w14:paraId="58AAA3B9"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PRINCIPAL OFFICER</w:t>
            </w:r>
          </w:p>
        </w:tc>
        <w:tc>
          <w:tcPr>
            <w:tcW w:w="929" w:type="dxa"/>
            <w:tcBorders>
              <w:top w:val="nil"/>
              <w:left w:val="nil"/>
              <w:bottom w:val="single" w:sz="8" w:space="0" w:color="auto"/>
              <w:right w:val="single" w:sz="8" w:space="0" w:color="auto"/>
            </w:tcBorders>
            <w:noWrap/>
            <w:vAlign w:val="center"/>
            <w:hideMark/>
          </w:tcPr>
          <w:p w14:paraId="2557C866" w14:textId="56D717B8" w:rsidR="0017557D" w:rsidRPr="0035046F" w:rsidRDefault="00552D2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4</w:t>
            </w:r>
          </w:p>
        </w:tc>
      </w:tr>
      <w:tr w:rsidR="0017557D" w:rsidRPr="0035046F" w14:paraId="0F66D1FE"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78D3F2B3"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6</w:t>
            </w:r>
          </w:p>
        </w:tc>
        <w:tc>
          <w:tcPr>
            <w:tcW w:w="7712" w:type="dxa"/>
            <w:tcBorders>
              <w:top w:val="nil"/>
              <w:left w:val="nil"/>
              <w:bottom w:val="single" w:sz="8" w:space="0" w:color="auto"/>
              <w:right w:val="single" w:sz="8" w:space="0" w:color="auto"/>
            </w:tcBorders>
            <w:noWrap/>
            <w:vAlign w:val="center"/>
            <w:hideMark/>
          </w:tcPr>
          <w:p w14:paraId="7612A95F"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POLICY AND PROCEDURES TO COMBAT MONEY LAUNDERING AND TERRORIST FINANCING</w:t>
            </w:r>
          </w:p>
        </w:tc>
        <w:tc>
          <w:tcPr>
            <w:tcW w:w="929" w:type="dxa"/>
            <w:tcBorders>
              <w:top w:val="nil"/>
              <w:left w:val="nil"/>
              <w:bottom w:val="single" w:sz="8" w:space="0" w:color="auto"/>
              <w:right w:val="single" w:sz="8" w:space="0" w:color="auto"/>
            </w:tcBorders>
            <w:noWrap/>
            <w:vAlign w:val="center"/>
            <w:hideMark/>
          </w:tcPr>
          <w:p w14:paraId="44F89487"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5</w:t>
            </w:r>
          </w:p>
        </w:tc>
      </w:tr>
      <w:tr w:rsidR="0017557D" w:rsidRPr="0035046F" w14:paraId="7003C733"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7692B3AB"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7</w:t>
            </w:r>
          </w:p>
        </w:tc>
        <w:tc>
          <w:tcPr>
            <w:tcW w:w="7712" w:type="dxa"/>
            <w:tcBorders>
              <w:top w:val="nil"/>
              <w:left w:val="nil"/>
              <w:bottom w:val="single" w:sz="8" w:space="0" w:color="auto"/>
              <w:right w:val="single" w:sz="8" w:space="0" w:color="auto"/>
            </w:tcBorders>
            <w:noWrap/>
            <w:vAlign w:val="center"/>
            <w:hideMark/>
          </w:tcPr>
          <w:p w14:paraId="7503A260"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IMPLEMENTATION OF THIS POLICY</w:t>
            </w:r>
          </w:p>
        </w:tc>
        <w:tc>
          <w:tcPr>
            <w:tcW w:w="929" w:type="dxa"/>
            <w:tcBorders>
              <w:top w:val="nil"/>
              <w:left w:val="nil"/>
              <w:bottom w:val="single" w:sz="8" w:space="0" w:color="auto"/>
              <w:right w:val="single" w:sz="8" w:space="0" w:color="auto"/>
            </w:tcBorders>
            <w:noWrap/>
            <w:vAlign w:val="center"/>
            <w:hideMark/>
          </w:tcPr>
          <w:p w14:paraId="27793570"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5</w:t>
            </w:r>
          </w:p>
        </w:tc>
      </w:tr>
      <w:tr w:rsidR="0017557D" w:rsidRPr="0035046F" w14:paraId="36EE5F6F"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BFDF499"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8</w:t>
            </w:r>
          </w:p>
        </w:tc>
        <w:tc>
          <w:tcPr>
            <w:tcW w:w="7712" w:type="dxa"/>
            <w:tcBorders>
              <w:top w:val="nil"/>
              <w:left w:val="nil"/>
              <w:bottom w:val="single" w:sz="8" w:space="0" w:color="auto"/>
              <w:right w:val="single" w:sz="8" w:space="0" w:color="auto"/>
            </w:tcBorders>
            <w:noWrap/>
            <w:vAlign w:val="center"/>
            <w:hideMark/>
          </w:tcPr>
          <w:p w14:paraId="389D8233"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ASPECTS OF THE POLICY</w:t>
            </w:r>
          </w:p>
        </w:tc>
        <w:tc>
          <w:tcPr>
            <w:tcW w:w="929" w:type="dxa"/>
            <w:tcBorders>
              <w:top w:val="nil"/>
              <w:left w:val="nil"/>
              <w:bottom w:val="single" w:sz="8" w:space="0" w:color="auto"/>
              <w:right w:val="single" w:sz="8" w:space="0" w:color="auto"/>
            </w:tcBorders>
            <w:noWrap/>
            <w:vAlign w:val="center"/>
            <w:hideMark/>
          </w:tcPr>
          <w:p w14:paraId="0D98B898" w14:textId="36F22315" w:rsidR="0017557D" w:rsidRPr="0035046F" w:rsidRDefault="00E10290"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5</w:t>
            </w:r>
          </w:p>
        </w:tc>
      </w:tr>
      <w:tr w:rsidR="0017557D" w:rsidRPr="0035046F" w14:paraId="223D549F"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71CFF259"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9</w:t>
            </w:r>
          </w:p>
        </w:tc>
        <w:tc>
          <w:tcPr>
            <w:tcW w:w="7712" w:type="dxa"/>
            <w:tcBorders>
              <w:top w:val="nil"/>
              <w:left w:val="nil"/>
              <w:bottom w:val="single" w:sz="8" w:space="0" w:color="auto"/>
              <w:right w:val="single" w:sz="8" w:space="0" w:color="auto"/>
            </w:tcBorders>
            <w:noWrap/>
            <w:vAlign w:val="center"/>
            <w:hideMark/>
          </w:tcPr>
          <w:p w14:paraId="5191360B"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CUSTOMER ACCEPTANCE POLICY</w:t>
            </w:r>
          </w:p>
        </w:tc>
        <w:tc>
          <w:tcPr>
            <w:tcW w:w="929" w:type="dxa"/>
            <w:tcBorders>
              <w:top w:val="nil"/>
              <w:left w:val="nil"/>
              <w:bottom w:val="single" w:sz="8" w:space="0" w:color="auto"/>
              <w:right w:val="single" w:sz="8" w:space="0" w:color="auto"/>
            </w:tcBorders>
            <w:noWrap/>
            <w:vAlign w:val="center"/>
            <w:hideMark/>
          </w:tcPr>
          <w:p w14:paraId="4AD32B9F" w14:textId="5552648A" w:rsidR="0017557D" w:rsidRPr="0035046F" w:rsidRDefault="00E10290"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6</w:t>
            </w:r>
          </w:p>
        </w:tc>
      </w:tr>
      <w:tr w:rsidR="0017557D" w:rsidRPr="0035046F" w14:paraId="53ABD2E8"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25E413C8"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10</w:t>
            </w:r>
          </w:p>
        </w:tc>
        <w:tc>
          <w:tcPr>
            <w:tcW w:w="7712" w:type="dxa"/>
            <w:tcBorders>
              <w:top w:val="nil"/>
              <w:left w:val="nil"/>
              <w:bottom w:val="single" w:sz="8" w:space="0" w:color="auto"/>
              <w:right w:val="single" w:sz="8" w:space="0" w:color="auto"/>
            </w:tcBorders>
            <w:noWrap/>
            <w:vAlign w:val="center"/>
            <w:hideMark/>
          </w:tcPr>
          <w:p w14:paraId="39D7A617"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CLIENTS OF SPECIAL CATEGORY</w:t>
            </w:r>
          </w:p>
        </w:tc>
        <w:tc>
          <w:tcPr>
            <w:tcW w:w="929" w:type="dxa"/>
            <w:tcBorders>
              <w:top w:val="nil"/>
              <w:left w:val="nil"/>
              <w:bottom w:val="single" w:sz="8" w:space="0" w:color="auto"/>
              <w:right w:val="single" w:sz="8" w:space="0" w:color="auto"/>
            </w:tcBorders>
            <w:noWrap/>
            <w:vAlign w:val="center"/>
            <w:hideMark/>
          </w:tcPr>
          <w:p w14:paraId="210B904E" w14:textId="05E89B39" w:rsidR="0017557D" w:rsidRPr="0035046F" w:rsidRDefault="00AA075C"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7</w:t>
            </w:r>
          </w:p>
        </w:tc>
      </w:tr>
      <w:tr w:rsidR="0017557D" w:rsidRPr="0035046F" w14:paraId="259804A6"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01C6EE91"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11</w:t>
            </w:r>
          </w:p>
        </w:tc>
        <w:tc>
          <w:tcPr>
            <w:tcW w:w="7712" w:type="dxa"/>
            <w:tcBorders>
              <w:top w:val="nil"/>
              <w:left w:val="nil"/>
              <w:bottom w:val="single" w:sz="8" w:space="0" w:color="auto"/>
              <w:right w:val="single" w:sz="8" w:space="0" w:color="auto"/>
            </w:tcBorders>
            <w:noWrap/>
            <w:vAlign w:val="center"/>
            <w:hideMark/>
          </w:tcPr>
          <w:p w14:paraId="47BAF3D0"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GUIDELINES ON IDENTIFICATION OF BENEFICIAL OWNERSHIP</w:t>
            </w:r>
          </w:p>
        </w:tc>
        <w:tc>
          <w:tcPr>
            <w:tcW w:w="929" w:type="dxa"/>
            <w:tcBorders>
              <w:top w:val="nil"/>
              <w:left w:val="nil"/>
              <w:bottom w:val="single" w:sz="8" w:space="0" w:color="auto"/>
              <w:right w:val="single" w:sz="8" w:space="0" w:color="auto"/>
            </w:tcBorders>
            <w:noWrap/>
            <w:vAlign w:val="center"/>
            <w:hideMark/>
          </w:tcPr>
          <w:p w14:paraId="6A2842D0" w14:textId="1A32EB37" w:rsidR="0017557D" w:rsidRPr="0035046F" w:rsidRDefault="00AA075C"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8</w:t>
            </w:r>
          </w:p>
        </w:tc>
      </w:tr>
      <w:tr w:rsidR="0017557D" w:rsidRPr="0035046F" w14:paraId="1189269F"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3F71B09"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12</w:t>
            </w:r>
          </w:p>
        </w:tc>
        <w:tc>
          <w:tcPr>
            <w:tcW w:w="7712" w:type="dxa"/>
            <w:tcBorders>
              <w:top w:val="nil"/>
              <w:left w:val="nil"/>
              <w:bottom w:val="single" w:sz="8" w:space="0" w:color="auto"/>
              <w:right w:val="single" w:sz="8" w:space="0" w:color="auto"/>
            </w:tcBorders>
            <w:noWrap/>
            <w:vAlign w:val="center"/>
            <w:hideMark/>
          </w:tcPr>
          <w:p w14:paraId="49D51417"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CUSTOMER IDENTIFICATION PROCEDURE</w:t>
            </w:r>
          </w:p>
        </w:tc>
        <w:tc>
          <w:tcPr>
            <w:tcW w:w="929" w:type="dxa"/>
            <w:tcBorders>
              <w:top w:val="nil"/>
              <w:left w:val="nil"/>
              <w:bottom w:val="single" w:sz="8" w:space="0" w:color="auto"/>
              <w:right w:val="single" w:sz="8" w:space="0" w:color="auto"/>
            </w:tcBorders>
            <w:noWrap/>
            <w:vAlign w:val="center"/>
            <w:hideMark/>
          </w:tcPr>
          <w:p w14:paraId="0E709ECF" w14:textId="4DBC36D5" w:rsidR="0017557D" w:rsidRPr="0035046F" w:rsidRDefault="0088654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9</w:t>
            </w:r>
          </w:p>
        </w:tc>
      </w:tr>
      <w:tr w:rsidR="0017557D" w:rsidRPr="0035046F" w14:paraId="3F57220D"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59B56CF"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13</w:t>
            </w:r>
          </w:p>
        </w:tc>
        <w:tc>
          <w:tcPr>
            <w:tcW w:w="7712" w:type="dxa"/>
            <w:tcBorders>
              <w:top w:val="nil"/>
              <w:left w:val="nil"/>
              <w:bottom w:val="single" w:sz="8" w:space="0" w:color="auto"/>
              <w:right w:val="single" w:sz="8" w:space="0" w:color="auto"/>
            </w:tcBorders>
            <w:noWrap/>
            <w:vAlign w:val="center"/>
            <w:hideMark/>
          </w:tcPr>
          <w:p w14:paraId="435E341E"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MONEY LAUNDERING RISK ASSESSMENTS</w:t>
            </w:r>
          </w:p>
        </w:tc>
        <w:tc>
          <w:tcPr>
            <w:tcW w:w="929" w:type="dxa"/>
            <w:tcBorders>
              <w:top w:val="nil"/>
              <w:left w:val="nil"/>
              <w:bottom w:val="single" w:sz="8" w:space="0" w:color="auto"/>
              <w:right w:val="single" w:sz="8" w:space="0" w:color="auto"/>
            </w:tcBorders>
            <w:noWrap/>
            <w:vAlign w:val="center"/>
            <w:hideMark/>
          </w:tcPr>
          <w:p w14:paraId="1002327A" w14:textId="4E8C2881" w:rsidR="0017557D" w:rsidRPr="0035046F" w:rsidRDefault="0088654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11</w:t>
            </w:r>
          </w:p>
        </w:tc>
      </w:tr>
      <w:tr w:rsidR="0017557D" w:rsidRPr="0035046F" w14:paraId="5AC52DCB"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0CC21B40"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14</w:t>
            </w:r>
          </w:p>
        </w:tc>
        <w:tc>
          <w:tcPr>
            <w:tcW w:w="7712" w:type="dxa"/>
            <w:tcBorders>
              <w:top w:val="nil"/>
              <w:left w:val="nil"/>
              <w:bottom w:val="single" w:sz="8" w:space="0" w:color="auto"/>
              <w:right w:val="single" w:sz="8" w:space="0" w:color="auto"/>
            </w:tcBorders>
            <w:noWrap/>
            <w:vAlign w:val="center"/>
            <w:hideMark/>
          </w:tcPr>
          <w:p w14:paraId="0D9C2784"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MONITORING OF TRANSACTIONS</w:t>
            </w:r>
          </w:p>
        </w:tc>
        <w:tc>
          <w:tcPr>
            <w:tcW w:w="929" w:type="dxa"/>
            <w:tcBorders>
              <w:top w:val="nil"/>
              <w:left w:val="nil"/>
              <w:bottom w:val="single" w:sz="8" w:space="0" w:color="auto"/>
              <w:right w:val="single" w:sz="8" w:space="0" w:color="auto"/>
            </w:tcBorders>
            <w:noWrap/>
            <w:vAlign w:val="center"/>
            <w:hideMark/>
          </w:tcPr>
          <w:p w14:paraId="3AA4AE72" w14:textId="1BAB34B1" w:rsidR="0017557D" w:rsidRPr="0035046F" w:rsidRDefault="00553E7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18</w:t>
            </w:r>
          </w:p>
        </w:tc>
      </w:tr>
      <w:tr w:rsidR="0017557D" w:rsidRPr="0035046F" w14:paraId="6184C7D4"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597AB18A"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15</w:t>
            </w:r>
          </w:p>
        </w:tc>
        <w:tc>
          <w:tcPr>
            <w:tcW w:w="7712" w:type="dxa"/>
            <w:tcBorders>
              <w:top w:val="nil"/>
              <w:left w:val="nil"/>
              <w:bottom w:val="single" w:sz="8" w:space="0" w:color="auto"/>
              <w:right w:val="single" w:sz="8" w:space="0" w:color="auto"/>
            </w:tcBorders>
            <w:noWrap/>
            <w:vAlign w:val="center"/>
            <w:hideMark/>
          </w:tcPr>
          <w:p w14:paraId="52F9F172"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CASH TRANSACTIONS</w:t>
            </w:r>
          </w:p>
        </w:tc>
        <w:tc>
          <w:tcPr>
            <w:tcW w:w="929" w:type="dxa"/>
            <w:tcBorders>
              <w:top w:val="nil"/>
              <w:left w:val="nil"/>
              <w:bottom w:val="single" w:sz="8" w:space="0" w:color="auto"/>
              <w:right w:val="single" w:sz="8" w:space="0" w:color="auto"/>
            </w:tcBorders>
            <w:noWrap/>
            <w:vAlign w:val="center"/>
            <w:hideMark/>
          </w:tcPr>
          <w:p w14:paraId="59B074FC" w14:textId="293242E7" w:rsidR="0017557D" w:rsidRPr="0035046F" w:rsidRDefault="00553E75"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19</w:t>
            </w:r>
          </w:p>
        </w:tc>
      </w:tr>
      <w:tr w:rsidR="0017557D" w:rsidRPr="0035046F" w14:paraId="076D5F42"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3DF2F984"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16</w:t>
            </w:r>
          </w:p>
        </w:tc>
        <w:tc>
          <w:tcPr>
            <w:tcW w:w="7712" w:type="dxa"/>
            <w:tcBorders>
              <w:top w:val="nil"/>
              <w:left w:val="nil"/>
              <w:bottom w:val="single" w:sz="8" w:space="0" w:color="auto"/>
              <w:right w:val="single" w:sz="8" w:space="0" w:color="auto"/>
            </w:tcBorders>
            <w:noWrap/>
            <w:vAlign w:val="center"/>
            <w:hideMark/>
          </w:tcPr>
          <w:p w14:paraId="2D5B0D34"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RECORD KEEPING</w:t>
            </w:r>
          </w:p>
        </w:tc>
        <w:tc>
          <w:tcPr>
            <w:tcW w:w="929" w:type="dxa"/>
            <w:tcBorders>
              <w:top w:val="nil"/>
              <w:left w:val="nil"/>
              <w:bottom w:val="single" w:sz="8" w:space="0" w:color="auto"/>
              <w:right w:val="single" w:sz="8" w:space="0" w:color="auto"/>
            </w:tcBorders>
            <w:noWrap/>
            <w:vAlign w:val="center"/>
            <w:hideMark/>
          </w:tcPr>
          <w:p w14:paraId="19164BF9" w14:textId="3AB862B6"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w:t>
            </w:r>
            <w:r w:rsidR="004E2E1A" w:rsidRPr="0035046F">
              <w:rPr>
                <w:rFonts w:ascii="Times New Roman" w:eastAsia="Times New Roman" w:hAnsi="Times New Roman" w:cs="Times New Roman"/>
                <w:b/>
                <w:bCs/>
                <w:color w:val="000000"/>
                <w:sz w:val="24"/>
                <w:szCs w:val="24"/>
                <w:lang w:eastAsia="en-IN"/>
              </w:rPr>
              <w:t>0</w:t>
            </w:r>
          </w:p>
        </w:tc>
      </w:tr>
      <w:tr w:rsidR="0017557D" w:rsidRPr="0035046F" w14:paraId="2D541E4D"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09EC2B9D"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17</w:t>
            </w:r>
          </w:p>
        </w:tc>
        <w:tc>
          <w:tcPr>
            <w:tcW w:w="7712" w:type="dxa"/>
            <w:tcBorders>
              <w:top w:val="nil"/>
              <w:left w:val="nil"/>
              <w:bottom w:val="single" w:sz="8" w:space="0" w:color="auto"/>
              <w:right w:val="single" w:sz="8" w:space="0" w:color="auto"/>
            </w:tcBorders>
            <w:noWrap/>
            <w:vAlign w:val="center"/>
            <w:hideMark/>
          </w:tcPr>
          <w:p w14:paraId="4451E832"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SUSPICIOUS TRANSACTIONS MONITORING AND REPORTING</w:t>
            </w:r>
          </w:p>
        </w:tc>
        <w:tc>
          <w:tcPr>
            <w:tcW w:w="929" w:type="dxa"/>
            <w:tcBorders>
              <w:top w:val="nil"/>
              <w:left w:val="nil"/>
              <w:bottom w:val="single" w:sz="8" w:space="0" w:color="auto"/>
              <w:right w:val="single" w:sz="8" w:space="0" w:color="auto"/>
            </w:tcBorders>
            <w:noWrap/>
            <w:vAlign w:val="center"/>
            <w:hideMark/>
          </w:tcPr>
          <w:p w14:paraId="1545AEEB" w14:textId="47A0109D"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w:t>
            </w:r>
            <w:r w:rsidR="004E2E1A" w:rsidRPr="0035046F">
              <w:rPr>
                <w:rFonts w:ascii="Times New Roman" w:eastAsia="Times New Roman" w:hAnsi="Times New Roman" w:cs="Times New Roman"/>
                <w:b/>
                <w:bCs/>
                <w:color w:val="000000"/>
                <w:sz w:val="24"/>
                <w:szCs w:val="24"/>
                <w:lang w:eastAsia="en-IN"/>
              </w:rPr>
              <w:t>1</w:t>
            </w:r>
          </w:p>
        </w:tc>
      </w:tr>
      <w:tr w:rsidR="0017557D" w:rsidRPr="0035046F" w14:paraId="797DD44F"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0F1B3AE7"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18</w:t>
            </w:r>
          </w:p>
        </w:tc>
        <w:tc>
          <w:tcPr>
            <w:tcW w:w="7712" w:type="dxa"/>
            <w:tcBorders>
              <w:top w:val="nil"/>
              <w:left w:val="nil"/>
              <w:bottom w:val="single" w:sz="8" w:space="0" w:color="auto"/>
              <w:right w:val="single" w:sz="8" w:space="0" w:color="auto"/>
            </w:tcBorders>
            <w:noWrap/>
            <w:vAlign w:val="center"/>
            <w:hideMark/>
          </w:tcPr>
          <w:p w14:paraId="22AF7BF9"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RECORDS OF THE INFORMATION REPORTED TO THE DIRECTOR, (FIU – IND)</w:t>
            </w:r>
          </w:p>
        </w:tc>
        <w:tc>
          <w:tcPr>
            <w:tcW w:w="929" w:type="dxa"/>
            <w:tcBorders>
              <w:top w:val="nil"/>
              <w:left w:val="nil"/>
              <w:bottom w:val="single" w:sz="8" w:space="0" w:color="auto"/>
              <w:right w:val="single" w:sz="8" w:space="0" w:color="auto"/>
            </w:tcBorders>
            <w:noWrap/>
            <w:vAlign w:val="center"/>
            <w:hideMark/>
          </w:tcPr>
          <w:p w14:paraId="4133C0F2" w14:textId="31C2D962"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w:t>
            </w:r>
            <w:r w:rsidR="00F5318A" w:rsidRPr="0035046F">
              <w:rPr>
                <w:rFonts w:ascii="Times New Roman" w:eastAsia="Times New Roman" w:hAnsi="Times New Roman" w:cs="Times New Roman"/>
                <w:b/>
                <w:bCs/>
                <w:color w:val="000000"/>
                <w:sz w:val="24"/>
                <w:szCs w:val="24"/>
                <w:lang w:eastAsia="en-IN"/>
              </w:rPr>
              <w:t>3</w:t>
            </w:r>
          </w:p>
        </w:tc>
      </w:tr>
      <w:tr w:rsidR="0017557D" w:rsidRPr="0035046F" w14:paraId="61C7DFA4"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6B46D714"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19</w:t>
            </w:r>
          </w:p>
        </w:tc>
        <w:tc>
          <w:tcPr>
            <w:tcW w:w="7712" w:type="dxa"/>
            <w:tcBorders>
              <w:top w:val="nil"/>
              <w:left w:val="nil"/>
              <w:bottom w:val="single" w:sz="8" w:space="0" w:color="auto"/>
              <w:right w:val="single" w:sz="8" w:space="0" w:color="auto"/>
            </w:tcBorders>
            <w:noWrap/>
            <w:vAlign w:val="center"/>
            <w:hideMark/>
          </w:tcPr>
          <w:p w14:paraId="17B60830"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REPORTING TO FINANCIAL INTELLIGENCE UNIT-INDIA</w:t>
            </w:r>
          </w:p>
        </w:tc>
        <w:tc>
          <w:tcPr>
            <w:tcW w:w="929" w:type="dxa"/>
            <w:tcBorders>
              <w:top w:val="nil"/>
              <w:left w:val="nil"/>
              <w:bottom w:val="single" w:sz="8" w:space="0" w:color="auto"/>
              <w:right w:val="single" w:sz="8" w:space="0" w:color="auto"/>
            </w:tcBorders>
            <w:noWrap/>
            <w:vAlign w:val="center"/>
            <w:hideMark/>
          </w:tcPr>
          <w:p w14:paraId="3D64DEE6" w14:textId="6FA63A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w:t>
            </w:r>
            <w:r w:rsidR="00F5318A" w:rsidRPr="0035046F">
              <w:rPr>
                <w:rFonts w:ascii="Times New Roman" w:eastAsia="Times New Roman" w:hAnsi="Times New Roman" w:cs="Times New Roman"/>
                <w:b/>
                <w:bCs/>
                <w:color w:val="000000"/>
                <w:sz w:val="24"/>
                <w:szCs w:val="24"/>
                <w:lang w:eastAsia="en-IN"/>
              </w:rPr>
              <w:t>4</w:t>
            </w:r>
          </w:p>
        </w:tc>
      </w:tr>
      <w:tr w:rsidR="0017557D" w:rsidRPr="0035046F" w14:paraId="4B143B2F"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4BDB785C"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20</w:t>
            </w:r>
          </w:p>
        </w:tc>
        <w:tc>
          <w:tcPr>
            <w:tcW w:w="7712" w:type="dxa"/>
            <w:tcBorders>
              <w:top w:val="nil"/>
              <w:left w:val="nil"/>
              <w:bottom w:val="single" w:sz="8" w:space="0" w:color="auto"/>
              <w:right w:val="single" w:sz="8" w:space="0" w:color="auto"/>
            </w:tcBorders>
            <w:noWrap/>
            <w:vAlign w:val="center"/>
            <w:hideMark/>
          </w:tcPr>
          <w:p w14:paraId="3DA53CD6"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ADHERENCE</w:t>
            </w:r>
          </w:p>
        </w:tc>
        <w:tc>
          <w:tcPr>
            <w:tcW w:w="929" w:type="dxa"/>
            <w:tcBorders>
              <w:top w:val="nil"/>
              <w:left w:val="nil"/>
              <w:bottom w:val="single" w:sz="8" w:space="0" w:color="auto"/>
              <w:right w:val="single" w:sz="8" w:space="0" w:color="auto"/>
            </w:tcBorders>
            <w:noWrap/>
            <w:vAlign w:val="center"/>
            <w:hideMark/>
          </w:tcPr>
          <w:p w14:paraId="071BA84D" w14:textId="5D15A488"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3</w:t>
            </w:r>
            <w:r w:rsidR="00210421" w:rsidRPr="0035046F">
              <w:rPr>
                <w:rFonts w:ascii="Times New Roman" w:eastAsia="Times New Roman" w:hAnsi="Times New Roman" w:cs="Times New Roman"/>
                <w:b/>
                <w:bCs/>
                <w:color w:val="000000"/>
                <w:sz w:val="24"/>
                <w:szCs w:val="24"/>
                <w:lang w:eastAsia="en-IN"/>
              </w:rPr>
              <w:t>5</w:t>
            </w:r>
          </w:p>
        </w:tc>
      </w:tr>
      <w:tr w:rsidR="0017557D" w:rsidRPr="0035046F" w14:paraId="379F0508"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622F502A"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21</w:t>
            </w:r>
          </w:p>
        </w:tc>
        <w:tc>
          <w:tcPr>
            <w:tcW w:w="7712" w:type="dxa"/>
            <w:tcBorders>
              <w:top w:val="nil"/>
              <w:left w:val="nil"/>
              <w:bottom w:val="single" w:sz="8" w:space="0" w:color="auto"/>
              <w:right w:val="single" w:sz="8" w:space="0" w:color="auto"/>
            </w:tcBorders>
            <w:noWrap/>
            <w:vAlign w:val="center"/>
            <w:hideMark/>
          </w:tcPr>
          <w:p w14:paraId="4C235025"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DESIGNATION OF OFFICERS FOR ENSURING COMPLIANCE WITH PROVISIONS OF PMLA</w:t>
            </w:r>
          </w:p>
        </w:tc>
        <w:tc>
          <w:tcPr>
            <w:tcW w:w="929" w:type="dxa"/>
            <w:tcBorders>
              <w:top w:val="nil"/>
              <w:left w:val="nil"/>
              <w:bottom w:val="single" w:sz="8" w:space="0" w:color="auto"/>
              <w:right w:val="single" w:sz="8" w:space="0" w:color="auto"/>
            </w:tcBorders>
            <w:noWrap/>
            <w:vAlign w:val="center"/>
            <w:hideMark/>
          </w:tcPr>
          <w:p w14:paraId="01C68312" w14:textId="0936D287" w:rsidR="0017557D" w:rsidRPr="0035046F" w:rsidRDefault="00210421"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26</w:t>
            </w:r>
          </w:p>
        </w:tc>
      </w:tr>
      <w:tr w:rsidR="0017557D" w:rsidRPr="0035046F" w14:paraId="07187BE2" w14:textId="77777777" w:rsidTr="002F585A">
        <w:trPr>
          <w:trHeight w:val="304"/>
          <w:jc w:val="center"/>
        </w:trPr>
        <w:tc>
          <w:tcPr>
            <w:tcW w:w="607" w:type="dxa"/>
            <w:tcBorders>
              <w:top w:val="nil"/>
              <w:left w:val="single" w:sz="8" w:space="0" w:color="auto"/>
              <w:bottom w:val="single" w:sz="8" w:space="0" w:color="auto"/>
              <w:right w:val="single" w:sz="8" w:space="0" w:color="auto"/>
            </w:tcBorders>
            <w:noWrap/>
            <w:vAlign w:val="center"/>
            <w:hideMark/>
          </w:tcPr>
          <w:p w14:paraId="6A90E64A"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22</w:t>
            </w:r>
          </w:p>
        </w:tc>
        <w:tc>
          <w:tcPr>
            <w:tcW w:w="7712" w:type="dxa"/>
            <w:tcBorders>
              <w:top w:val="nil"/>
              <w:left w:val="nil"/>
              <w:bottom w:val="single" w:sz="8" w:space="0" w:color="auto"/>
              <w:right w:val="single" w:sz="8" w:space="0" w:color="auto"/>
            </w:tcBorders>
            <w:noWrap/>
            <w:vAlign w:val="center"/>
            <w:hideMark/>
          </w:tcPr>
          <w:p w14:paraId="53DF8251"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INVESTORS EDUCATION</w:t>
            </w:r>
          </w:p>
        </w:tc>
        <w:tc>
          <w:tcPr>
            <w:tcW w:w="929" w:type="dxa"/>
            <w:tcBorders>
              <w:top w:val="nil"/>
              <w:left w:val="nil"/>
              <w:bottom w:val="single" w:sz="8" w:space="0" w:color="auto"/>
              <w:right w:val="single" w:sz="8" w:space="0" w:color="auto"/>
            </w:tcBorders>
            <w:noWrap/>
            <w:vAlign w:val="center"/>
            <w:hideMark/>
          </w:tcPr>
          <w:p w14:paraId="40974AAC" w14:textId="77D55ADA" w:rsidR="0017557D" w:rsidRPr="0035046F" w:rsidRDefault="00E832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28</w:t>
            </w:r>
          </w:p>
        </w:tc>
      </w:tr>
      <w:tr w:rsidR="0017557D" w:rsidRPr="0035046F" w14:paraId="43D115E4" w14:textId="77777777" w:rsidTr="002F585A">
        <w:trPr>
          <w:trHeight w:val="425"/>
          <w:jc w:val="center"/>
        </w:trPr>
        <w:tc>
          <w:tcPr>
            <w:tcW w:w="607" w:type="dxa"/>
            <w:tcBorders>
              <w:top w:val="nil"/>
              <w:left w:val="single" w:sz="8" w:space="0" w:color="auto"/>
              <w:bottom w:val="single" w:sz="8" w:space="0" w:color="auto"/>
              <w:right w:val="single" w:sz="8" w:space="0" w:color="auto"/>
            </w:tcBorders>
            <w:noWrap/>
            <w:vAlign w:val="center"/>
            <w:hideMark/>
          </w:tcPr>
          <w:p w14:paraId="515546F2" w14:textId="77777777" w:rsidR="0017557D" w:rsidRPr="0035046F" w:rsidRDefault="001755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23</w:t>
            </w:r>
          </w:p>
        </w:tc>
        <w:tc>
          <w:tcPr>
            <w:tcW w:w="7712" w:type="dxa"/>
            <w:tcBorders>
              <w:top w:val="nil"/>
              <w:left w:val="nil"/>
              <w:bottom w:val="single" w:sz="8" w:space="0" w:color="auto"/>
              <w:right w:val="single" w:sz="8" w:space="0" w:color="auto"/>
            </w:tcBorders>
            <w:noWrap/>
            <w:vAlign w:val="center"/>
            <w:hideMark/>
          </w:tcPr>
          <w:p w14:paraId="4F8F9472"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eastAsia="en-IN"/>
              </w:rPr>
            </w:pPr>
            <w:r w:rsidRPr="0035046F">
              <w:rPr>
                <w:rFonts w:ascii="Times New Roman" w:eastAsia="Times New Roman" w:hAnsi="Times New Roman" w:cs="Times New Roman"/>
                <w:color w:val="000000"/>
                <w:sz w:val="24"/>
                <w:szCs w:val="24"/>
                <w:lang w:eastAsia="en-IN"/>
              </w:rPr>
              <w:t>ADDITIONAL VALUES</w:t>
            </w:r>
          </w:p>
          <w:p w14:paraId="523EADC8" w14:textId="77777777" w:rsidR="0017557D" w:rsidRPr="0035046F" w:rsidRDefault="0017557D" w:rsidP="00E325F2">
            <w:pPr>
              <w:widowControl/>
              <w:autoSpaceDE/>
              <w:autoSpaceDN/>
              <w:ind w:right="3"/>
              <w:rPr>
                <w:rFonts w:ascii="Times New Roman" w:eastAsia="Times New Roman" w:hAnsi="Times New Roman" w:cs="Times New Roman"/>
                <w:color w:val="000000"/>
                <w:sz w:val="24"/>
                <w:szCs w:val="24"/>
                <w:lang w:val="en-IN" w:eastAsia="en-IN"/>
              </w:rPr>
            </w:pPr>
          </w:p>
        </w:tc>
        <w:tc>
          <w:tcPr>
            <w:tcW w:w="929" w:type="dxa"/>
            <w:tcBorders>
              <w:top w:val="nil"/>
              <w:left w:val="nil"/>
              <w:bottom w:val="single" w:sz="8" w:space="0" w:color="auto"/>
              <w:right w:val="single" w:sz="8" w:space="0" w:color="auto"/>
            </w:tcBorders>
            <w:noWrap/>
            <w:vAlign w:val="center"/>
            <w:hideMark/>
          </w:tcPr>
          <w:p w14:paraId="499DBFBA" w14:textId="3C450CF2" w:rsidR="0017557D" w:rsidRPr="0035046F" w:rsidRDefault="00E8327D" w:rsidP="002F585A">
            <w:pPr>
              <w:widowControl/>
              <w:autoSpaceDE/>
              <w:autoSpaceDN/>
              <w:ind w:right="3"/>
              <w:jc w:val="center"/>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val="en-IN" w:eastAsia="en-IN"/>
              </w:rPr>
              <w:t>28</w:t>
            </w:r>
          </w:p>
        </w:tc>
      </w:tr>
    </w:tbl>
    <w:p w14:paraId="0ACB96D0" w14:textId="77777777" w:rsidR="0017557D" w:rsidRPr="0035046F" w:rsidRDefault="0017557D" w:rsidP="001652C6">
      <w:pPr>
        <w:spacing w:line="360" w:lineRule="auto"/>
        <w:ind w:right="3"/>
        <w:jc w:val="center"/>
        <w:rPr>
          <w:rFonts w:ascii="Times New Roman" w:hAnsi="Times New Roman" w:cs="Times New Roman"/>
          <w:b/>
          <w:color w:val="000000" w:themeColor="text1"/>
          <w:sz w:val="24"/>
          <w:szCs w:val="24"/>
          <w:u w:val="single"/>
        </w:rPr>
      </w:pPr>
    </w:p>
    <w:p w14:paraId="30FC5FCB" w14:textId="77777777" w:rsidR="0017557D" w:rsidRPr="0035046F" w:rsidRDefault="0017557D" w:rsidP="001652C6">
      <w:pPr>
        <w:spacing w:line="360" w:lineRule="auto"/>
        <w:ind w:right="3"/>
        <w:jc w:val="center"/>
        <w:rPr>
          <w:rFonts w:ascii="Times New Roman" w:hAnsi="Times New Roman" w:cs="Times New Roman"/>
          <w:b/>
          <w:color w:val="000000" w:themeColor="text1"/>
          <w:sz w:val="24"/>
          <w:szCs w:val="24"/>
          <w:u w:val="single"/>
        </w:rPr>
      </w:pPr>
    </w:p>
    <w:p w14:paraId="0F32165E" w14:textId="77777777" w:rsidR="0017557D" w:rsidRPr="0035046F" w:rsidRDefault="0017557D" w:rsidP="001652C6">
      <w:pPr>
        <w:spacing w:line="360" w:lineRule="auto"/>
        <w:ind w:right="3"/>
        <w:jc w:val="center"/>
        <w:rPr>
          <w:rFonts w:ascii="Times New Roman" w:hAnsi="Times New Roman" w:cs="Times New Roman"/>
          <w:b/>
          <w:color w:val="000000" w:themeColor="text1"/>
          <w:sz w:val="24"/>
          <w:szCs w:val="24"/>
          <w:u w:val="single"/>
        </w:rPr>
      </w:pPr>
    </w:p>
    <w:p w14:paraId="2E80444C" w14:textId="77777777" w:rsidR="00E325F2" w:rsidRPr="0035046F" w:rsidRDefault="00E325F2">
      <w:pPr>
        <w:widowControl/>
        <w:autoSpaceDE/>
        <w:autoSpaceDN/>
        <w:spacing w:after="160" w:line="259" w:lineRule="auto"/>
        <w:rPr>
          <w:rFonts w:ascii="Times New Roman" w:hAnsi="Times New Roman" w:cs="Times New Roman"/>
          <w:b/>
          <w:color w:val="000000" w:themeColor="text1"/>
          <w:sz w:val="24"/>
          <w:szCs w:val="24"/>
          <w:u w:val="single"/>
        </w:rPr>
      </w:pPr>
      <w:bookmarkStart w:id="0" w:name="_bookmark0"/>
      <w:bookmarkEnd w:id="0"/>
      <w:r w:rsidRPr="0035046F">
        <w:rPr>
          <w:rFonts w:ascii="Times New Roman" w:hAnsi="Times New Roman" w:cs="Times New Roman"/>
          <w:b/>
          <w:color w:val="000000" w:themeColor="text1"/>
          <w:sz w:val="24"/>
          <w:szCs w:val="24"/>
          <w:u w:val="single"/>
        </w:rPr>
        <w:br w:type="page"/>
      </w:r>
    </w:p>
    <w:p w14:paraId="073BDA19" w14:textId="60FBDA45" w:rsidR="007540C1" w:rsidRPr="0035046F" w:rsidRDefault="009453A2" w:rsidP="001652C6">
      <w:pPr>
        <w:pStyle w:val="BodyText"/>
        <w:spacing w:before="240" w:line="360" w:lineRule="auto"/>
        <w:ind w:right="3"/>
        <w:jc w:val="center"/>
        <w:rPr>
          <w:rFonts w:ascii="Times New Roman" w:hAnsi="Times New Roman" w:cs="Times New Roman"/>
          <w:b/>
          <w:color w:val="000000" w:themeColor="text1"/>
          <w:u w:val="single"/>
        </w:rPr>
      </w:pPr>
      <w:r w:rsidRPr="0035046F">
        <w:rPr>
          <w:rFonts w:ascii="Times New Roman" w:hAnsi="Times New Roman" w:cs="Times New Roman"/>
          <w:b/>
          <w:color w:val="000000" w:themeColor="text1"/>
          <w:u w:val="single"/>
        </w:rPr>
        <w:lastRenderedPageBreak/>
        <w:t>ABOUT</w:t>
      </w:r>
      <w:r w:rsidR="00F15519" w:rsidRPr="0035046F">
        <w:rPr>
          <w:rFonts w:ascii="Times New Roman" w:hAnsi="Times New Roman" w:cs="Times New Roman"/>
          <w:b/>
          <w:color w:val="000000" w:themeColor="text1"/>
          <w:u w:val="single"/>
        </w:rPr>
        <w:t xml:space="preserve"> </w:t>
      </w:r>
      <w:r w:rsidR="00873034" w:rsidRPr="00873034">
        <w:rPr>
          <w:rFonts w:ascii="Times New Roman" w:hAnsi="Times New Roman" w:cs="Times New Roman"/>
          <w:b/>
          <w:bCs/>
          <w:u w:val="single"/>
        </w:rPr>
        <w:t>MADHUR SURYAVANSHI</w:t>
      </w:r>
      <w:r w:rsidR="00873034">
        <w:rPr>
          <w:rFonts w:ascii="Times New Roman" w:hAnsi="Times New Roman" w:cs="Times New Roman"/>
          <w:b/>
          <w:bCs/>
          <w:u w:val="single"/>
        </w:rPr>
        <w:t xml:space="preserve"> </w:t>
      </w:r>
    </w:p>
    <w:p w14:paraId="073BDA1A" w14:textId="16AC054D" w:rsidR="00705013" w:rsidRPr="0035046F" w:rsidRDefault="00D7643A"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 xml:space="preserve">RA </w:t>
      </w:r>
      <w:r w:rsidR="005F1150" w:rsidRPr="005F1150">
        <w:rPr>
          <w:rFonts w:ascii="Times New Roman" w:hAnsi="Times New Roman" w:cs="Times New Roman"/>
          <w:b/>
          <w:bCs/>
          <w:sz w:val="24"/>
          <w:szCs w:val="24"/>
          <w:u w:val="single"/>
        </w:rPr>
        <w:t>MADHUR SURYAVANSHI</w:t>
      </w:r>
      <w:r w:rsidR="005F1150">
        <w:rPr>
          <w:rFonts w:ascii="Times New Roman" w:hAnsi="Times New Roman" w:cs="Times New Roman"/>
          <w:b/>
          <w:bCs/>
          <w:sz w:val="24"/>
          <w:szCs w:val="24"/>
        </w:rPr>
        <w:t xml:space="preserve"> </w:t>
      </w:r>
      <w:r w:rsidR="00BB4E52" w:rsidRPr="0035046F">
        <w:rPr>
          <w:rFonts w:ascii="Times New Roman" w:hAnsi="Times New Roman" w:cs="Times New Roman"/>
          <w:sz w:val="24"/>
          <w:szCs w:val="24"/>
        </w:rPr>
        <w:t xml:space="preserve">is </w:t>
      </w:r>
      <w:r w:rsidR="005A0F5F" w:rsidRPr="0035046F">
        <w:rPr>
          <w:rFonts w:ascii="Times New Roman" w:hAnsi="Times New Roman" w:cs="Times New Roman"/>
          <w:sz w:val="24"/>
          <w:szCs w:val="24"/>
        </w:rPr>
        <w:t xml:space="preserve">a </w:t>
      </w:r>
      <w:r w:rsidR="00BB4E52" w:rsidRPr="0035046F">
        <w:rPr>
          <w:rFonts w:ascii="Times New Roman" w:hAnsi="Times New Roman" w:cs="Times New Roman"/>
          <w:sz w:val="24"/>
          <w:szCs w:val="24"/>
        </w:rPr>
        <w:t xml:space="preserve">SEBI registered Research Analyst vide registration number </w:t>
      </w:r>
      <w:r w:rsidR="00F67816" w:rsidRPr="00F67816">
        <w:rPr>
          <w:rFonts w:ascii="Times New Roman" w:hAnsi="Times New Roman" w:cs="Times New Roman"/>
          <w:b/>
          <w:sz w:val="24"/>
          <w:szCs w:val="24"/>
          <w:u w:val="single"/>
        </w:rPr>
        <w:t>INH000025878</w:t>
      </w:r>
      <w:r w:rsidR="00BB4E52" w:rsidRPr="0035046F">
        <w:rPr>
          <w:rFonts w:ascii="Times New Roman" w:hAnsi="Times New Roman" w:cs="Times New Roman"/>
          <w:b/>
          <w:sz w:val="24"/>
          <w:szCs w:val="24"/>
        </w:rPr>
        <w:t>.</w:t>
      </w:r>
      <w:r w:rsidR="00885126">
        <w:rPr>
          <w:rFonts w:ascii="Times New Roman" w:hAnsi="Times New Roman" w:cs="Times New Roman"/>
          <w:b/>
          <w:sz w:val="24"/>
          <w:szCs w:val="24"/>
        </w:rPr>
        <w:t xml:space="preserve"> </w:t>
      </w:r>
      <w:r w:rsidR="003D661D">
        <w:rPr>
          <w:rFonts w:ascii="Times New Roman" w:hAnsi="Times New Roman" w:cs="Times New Roman"/>
          <w:b/>
          <w:sz w:val="24"/>
          <w:szCs w:val="24"/>
        </w:rPr>
        <w:t xml:space="preserve"> </w:t>
      </w:r>
      <w:r w:rsidR="00BF046A">
        <w:rPr>
          <w:rFonts w:ascii="Times New Roman" w:hAnsi="Times New Roman" w:cs="Times New Roman"/>
          <w:b/>
          <w:sz w:val="24"/>
          <w:szCs w:val="24"/>
        </w:rPr>
        <w:t xml:space="preserve"> </w:t>
      </w:r>
      <w:r w:rsidR="00F67816">
        <w:rPr>
          <w:rFonts w:ascii="Times New Roman" w:hAnsi="Times New Roman" w:cs="Times New Roman"/>
          <w:b/>
          <w:sz w:val="24"/>
          <w:szCs w:val="24"/>
        </w:rPr>
        <w:t xml:space="preserve"> </w:t>
      </w:r>
      <w:r w:rsidR="00C22DE7">
        <w:rPr>
          <w:rFonts w:ascii="Times New Roman" w:hAnsi="Times New Roman" w:cs="Times New Roman"/>
          <w:b/>
          <w:sz w:val="24"/>
          <w:szCs w:val="24"/>
        </w:rPr>
        <w:t xml:space="preserve"> </w:t>
      </w:r>
      <w:r w:rsidR="005F1150">
        <w:rPr>
          <w:rFonts w:ascii="Times New Roman" w:hAnsi="Times New Roman" w:cs="Times New Roman"/>
          <w:b/>
          <w:sz w:val="24"/>
          <w:szCs w:val="24"/>
        </w:rPr>
        <w:t xml:space="preserve"> </w:t>
      </w:r>
    </w:p>
    <w:p w14:paraId="67FA1542" w14:textId="53BBBD6D" w:rsidR="00505FF8" w:rsidRPr="00203172" w:rsidRDefault="00505FF8" w:rsidP="000C409A">
      <w:pPr>
        <w:spacing w:before="240" w:line="360" w:lineRule="auto"/>
        <w:ind w:right="3"/>
        <w:rPr>
          <w:rFonts w:ascii="Times New Roman" w:hAnsi="Times New Roman" w:cs="Times New Roman"/>
          <w:b/>
          <w:bCs/>
          <w:sz w:val="24"/>
          <w:szCs w:val="24"/>
          <w:u w:val="single"/>
        </w:rPr>
      </w:pPr>
      <w:r w:rsidRPr="0035046F">
        <w:rPr>
          <w:rFonts w:ascii="Times New Roman" w:hAnsi="Times New Roman" w:cs="Times New Roman"/>
          <w:b/>
          <w:sz w:val="24"/>
          <w:szCs w:val="24"/>
        </w:rPr>
        <w:t>Registered office Addres</w:t>
      </w:r>
      <w:r w:rsidRPr="0035046F">
        <w:rPr>
          <w:rFonts w:ascii="Times New Roman" w:hAnsi="Times New Roman" w:cs="Times New Roman"/>
          <w:sz w:val="24"/>
          <w:szCs w:val="24"/>
        </w:rPr>
        <w:t xml:space="preserve">s: </w:t>
      </w:r>
      <w:r w:rsidR="007E3304" w:rsidRPr="007E3304">
        <w:rPr>
          <w:rFonts w:ascii="Times New Roman" w:hAnsi="Times New Roman" w:cs="Times New Roman"/>
          <w:b/>
          <w:bCs/>
          <w:sz w:val="24"/>
          <w:szCs w:val="24"/>
          <w:u w:val="single"/>
        </w:rPr>
        <w:t>A</w:t>
      </w:r>
      <w:r w:rsidR="007E3304" w:rsidRPr="007E3304">
        <w:rPr>
          <w:rFonts w:ascii="Times New Roman" w:hAnsi="Times New Roman" w:cs="Times New Roman"/>
          <w:b/>
          <w:bCs/>
          <w:sz w:val="24"/>
          <w:szCs w:val="24"/>
          <w:u w:val="single"/>
        </w:rPr>
        <w:t xml:space="preserve">-86, </w:t>
      </w:r>
      <w:r w:rsidR="007E3304" w:rsidRPr="007E3304">
        <w:rPr>
          <w:rFonts w:ascii="Times New Roman" w:hAnsi="Times New Roman" w:cs="Times New Roman"/>
          <w:b/>
          <w:bCs/>
          <w:sz w:val="24"/>
          <w:szCs w:val="24"/>
          <w:u w:val="single"/>
        </w:rPr>
        <w:t xml:space="preserve">Shiv </w:t>
      </w:r>
      <w:r w:rsidR="007E3304" w:rsidRPr="007E3304">
        <w:rPr>
          <w:rFonts w:ascii="Times New Roman" w:hAnsi="Times New Roman" w:cs="Times New Roman"/>
          <w:b/>
          <w:bCs/>
          <w:sz w:val="24"/>
          <w:szCs w:val="24"/>
          <w:u w:val="single"/>
        </w:rPr>
        <w:t xml:space="preserve">Residency, Arogya Dham Hospital Ke Piche </w:t>
      </w:r>
      <w:r w:rsidR="007E3304" w:rsidRPr="007E3304">
        <w:rPr>
          <w:rFonts w:ascii="Times New Roman" w:hAnsi="Times New Roman" w:cs="Times New Roman"/>
          <w:b/>
          <w:bCs/>
          <w:sz w:val="24"/>
          <w:szCs w:val="24"/>
          <w:u w:val="single"/>
        </w:rPr>
        <w:t xml:space="preserve">Do </w:t>
      </w:r>
      <w:r w:rsidR="007E3304" w:rsidRPr="007E3304">
        <w:rPr>
          <w:rFonts w:ascii="Times New Roman" w:hAnsi="Times New Roman" w:cs="Times New Roman"/>
          <w:b/>
          <w:bCs/>
          <w:sz w:val="24"/>
          <w:szCs w:val="24"/>
          <w:u w:val="single"/>
        </w:rPr>
        <w:t xml:space="preserve">Tower Wali Gali, Near Apna School , </w:t>
      </w:r>
      <w:r w:rsidR="007E3304" w:rsidRPr="007E3304">
        <w:rPr>
          <w:rFonts w:ascii="Times New Roman" w:hAnsi="Times New Roman" w:cs="Times New Roman"/>
          <w:b/>
          <w:bCs/>
          <w:sz w:val="24"/>
          <w:szCs w:val="24"/>
          <w:u w:val="single"/>
        </w:rPr>
        <w:t xml:space="preserve">City </w:t>
      </w:r>
      <w:r w:rsidR="007E3304" w:rsidRPr="007E3304">
        <w:rPr>
          <w:rFonts w:ascii="Times New Roman" w:hAnsi="Times New Roman" w:cs="Times New Roman"/>
          <w:b/>
          <w:bCs/>
          <w:sz w:val="24"/>
          <w:szCs w:val="24"/>
          <w:u w:val="single"/>
        </w:rPr>
        <w:t>Centre, Gwalior, Madhya Pradesh, 474009</w:t>
      </w:r>
      <w:r w:rsidRPr="00203172">
        <w:rPr>
          <w:rFonts w:ascii="Times New Roman" w:hAnsi="Times New Roman" w:cs="Times New Roman"/>
          <w:b/>
          <w:bCs/>
          <w:sz w:val="24"/>
          <w:szCs w:val="24"/>
          <w:u w:val="single"/>
        </w:rPr>
        <w:t xml:space="preserve">. </w:t>
      </w:r>
      <w:r w:rsidR="001B35A0">
        <w:rPr>
          <w:rFonts w:ascii="Times New Roman" w:hAnsi="Times New Roman" w:cs="Times New Roman"/>
          <w:b/>
          <w:bCs/>
          <w:sz w:val="24"/>
          <w:szCs w:val="24"/>
          <w:u w:val="single"/>
        </w:rPr>
        <w:t xml:space="preserve"> </w:t>
      </w:r>
      <w:r w:rsidR="000C409A">
        <w:rPr>
          <w:rFonts w:ascii="Times New Roman" w:hAnsi="Times New Roman" w:cs="Times New Roman"/>
          <w:b/>
          <w:bCs/>
          <w:sz w:val="24"/>
          <w:szCs w:val="24"/>
          <w:u w:val="single"/>
        </w:rPr>
        <w:t xml:space="preserve">  </w:t>
      </w:r>
      <w:r w:rsidR="007E3304">
        <w:rPr>
          <w:rFonts w:ascii="Times New Roman" w:hAnsi="Times New Roman" w:cs="Times New Roman"/>
          <w:b/>
          <w:bCs/>
          <w:sz w:val="24"/>
          <w:szCs w:val="24"/>
          <w:u w:val="single"/>
        </w:rPr>
        <w:t xml:space="preserve"> </w:t>
      </w:r>
    </w:p>
    <w:p w14:paraId="1DA61B42" w14:textId="248BA85F" w:rsidR="005D01A7" w:rsidRPr="00203172" w:rsidRDefault="00505FF8" w:rsidP="001652C6">
      <w:pPr>
        <w:spacing w:before="240" w:line="360" w:lineRule="auto"/>
        <w:ind w:right="3"/>
        <w:jc w:val="both"/>
        <w:rPr>
          <w:rFonts w:ascii="Times New Roman" w:hAnsi="Times New Roman" w:cs="Times New Roman"/>
          <w:b/>
          <w:bCs/>
          <w:sz w:val="24"/>
          <w:szCs w:val="24"/>
          <w:u w:val="single"/>
        </w:rPr>
      </w:pPr>
      <w:r w:rsidRPr="0035046F">
        <w:rPr>
          <w:rFonts w:ascii="Times New Roman" w:hAnsi="Times New Roman" w:cs="Times New Roman"/>
          <w:b/>
          <w:sz w:val="24"/>
          <w:szCs w:val="24"/>
        </w:rPr>
        <w:t>Contact No:</w:t>
      </w:r>
      <w:r w:rsidRPr="0035046F">
        <w:rPr>
          <w:rFonts w:ascii="Times New Roman" w:hAnsi="Times New Roman" w:cs="Times New Roman"/>
          <w:sz w:val="24"/>
          <w:szCs w:val="24"/>
        </w:rPr>
        <w:t xml:space="preserve"> </w:t>
      </w:r>
      <w:r w:rsidR="005555F8" w:rsidRPr="005555F8">
        <w:rPr>
          <w:rFonts w:ascii="Times New Roman" w:hAnsi="Times New Roman" w:cs="Times New Roman"/>
          <w:sz w:val="24"/>
          <w:szCs w:val="24"/>
        </w:rPr>
        <w:t>+</w:t>
      </w:r>
      <w:r w:rsidR="005555F8" w:rsidRPr="00203172">
        <w:rPr>
          <w:rFonts w:ascii="Times New Roman" w:hAnsi="Times New Roman" w:cs="Times New Roman"/>
          <w:b/>
          <w:bCs/>
          <w:sz w:val="24"/>
          <w:szCs w:val="24"/>
          <w:u w:val="single"/>
        </w:rPr>
        <w:t xml:space="preserve">91 </w:t>
      </w:r>
      <w:r w:rsidR="00E519D7" w:rsidRPr="00E519D7">
        <w:rPr>
          <w:rFonts w:ascii="Times New Roman" w:hAnsi="Times New Roman" w:cs="Times New Roman"/>
          <w:b/>
          <w:bCs/>
          <w:sz w:val="24"/>
          <w:szCs w:val="24"/>
          <w:u w:val="single"/>
        </w:rPr>
        <w:t>9285520534</w:t>
      </w:r>
      <w:r w:rsidR="00E519D7">
        <w:rPr>
          <w:rFonts w:ascii="Times New Roman" w:hAnsi="Times New Roman" w:cs="Times New Roman"/>
          <w:b/>
          <w:bCs/>
          <w:sz w:val="24"/>
          <w:szCs w:val="24"/>
          <w:u w:val="single"/>
        </w:rPr>
        <w:t xml:space="preserve"> </w:t>
      </w:r>
    </w:p>
    <w:p w14:paraId="45F5DFF4" w14:textId="71EF943C" w:rsidR="00505FF8" w:rsidRPr="0035046F" w:rsidRDefault="00505FF8"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b/>
          <w:sz w:val="24"/>
          <w:szCs w:val="24"/>
        </w:rPr>
        <w:t>Email Id:</w:t>
      </w:r>
      <w:r w:rsidRPr="0035046F">
        <w:rPr>
          <w:rFonts w:ascii="Times New Roman" w:hAnsi="Times New Roman" w:cs="Times New Roman"/>
          <w:sz w:val="24"/>
          <w:szCs w:val="24"/>
        </w:rPr>
        <w:t xml:space="preserve"> </w:t>
      </w:r>
      <w:hyperlink r:id="rId8" w:history="1">
        <w:r w:rsidR="004E7DD4" w:rsidRPr="00E46DD5">
          <w:rPr>
            <w:rStyle w:val="Hyperlink"/>
          </w:rPr>
          <w:t>madhursuryavanshi456@gmail.com</w:t>
        </w:r>
      </w:hyperlink>
      <w:r w:rsidR="004E7DD4">
        <w:t xml:space="preserve"> </w:t>
      </w:r>
      <w:r w:rsidR="007D1B4F">
        <w:rPr>
          <w:rFonts w:ascii="Times New Roman" w:hAnsi="Times New Roman" w:cs="Times New Roman"/>
          <w:b/>
          <w:bCs/>
          <w:sz w:val="24"/>
          <w:szCs w:val="24"/>
          <w:u w:val="single"/>
        </w:rPr>
        <w:t xml:space="preserve"> </w:t>
      </w:r>
      <w:r w:rsidR="004160B4">
        <w:rPr>
          <w:rFonts w:ascii="Times New Roman" w:hAnsi="Times New Roman" w:cs="Times New Roman"/>
          <w:b/>
          <w:bCs/>
          <w:sz w:val="24"/>
          <w:szCs w:val="24"/>
          <w:u w:val="single"/>
        </w:rPr>
        <w:t xml:space="preserve"> </w:t>
      </w:r>
    </w:p>
    <w:p w14:paraId="6069AA70" w14:textId="330F4734" w:rsidR="00203172" w:rsidRPr="00203172" w:rsidRDefault="00505FF8" w:rsidP="001652C6">
      <w:pPr>
        <w:spacing w:before="240" w:line="360" w:lineRule="auto"/>
        <w:ind w:right="3"/>
        <w:jc w:val="both"/>
        <w:rPr>
          <w:rFonts w:ascii="Times New Roman" w:hAnsi="Times New Roman" w:cs="Times New Roman"/>
          <w:b/>
          <w:bCs/>
          <w:sz w:val="24"/>
          <w:szCs w:val="24"/>
          <w:u w:val="single"/>
        </w:rPr>
      </w:pPr>
      <w:r w:rsidRPr="0035046F">
        <w:rPr>
          <w:rFonts w:ascii="Times New Roman" w:hAnsi="Times New Roman" w:cs="Times New Roman"/>
          <w:b/>
          <w:sz w:val="24"/>
          <w:szCs w:val="24"/>
        </w:rPr>
        <w:t>Compliance Officer:</w:t>
      </w:r>
      <w:r w:rsidRPr="0035046F">
        <w:rPr>
          <w:rFonts w:ascii="Times New Roman" w:hAnsi="Times New Roman" w:cs="Times New Roman"/>
          <w:sz w:val="24"/>
          <w:szCs w:val="24"/>
        </w:rPr>
        <w:t xml:space="preserve"> </w:t>
      </w:r>
      <w:r w:rsidR="00407C69" w:rsidRPr="005F1150">
        <w:rPr>
          <w:rFonts w:ascii="Times New Roman" w:hAnsi="Times New Roman" w:cs="Times New Roman"/>
          <w:b/>
          <w:bCs/>
          <w:sz w:val="24"/>
          <w:szCs w:val="24"/>
          <w:u w:val="single"/>
        </w:rPr>
        <w:t>Madhur Suryavanshi</w:t>
      </w:r>
      <w:r w:rsidR="00407C69">
        <w:rPr>
          <w:rFonts w:ascii="Times New Roman" w:hAnsi="Times New Roman" w:cs="Times New Roman"/>
          <w:b/>
          <w:bCs/>
          <w:sz w:val="24"/>
          <w:szCs w:val="24"/>
          <w:u w:val="single"/>
        </w:rPr>
        <w:t xml:space="preserve"> </w:t>
      </w:r>
    </w:p>
    <w:p w14:paraId="3F778C35" w14:textId="619512F6" w:rsidR="00203172" w:rsidRPr="00203172" w:rsidRDefault="00505FF8" w:rsidP="00203172">
      <w:pPr>
        <w:spacing w:before="240" w:line="360" w:lineRule="auto"/>
        <w:ind w:right="3"/>
        <w:jc w:val="both"/>
        <w:rPr>
          <w:rFonts w:ascii="Times New Roman" w:hAnsi="Times New Roman" w:cs="Times New Roman"/>
          <w:b/>
          <w:bCs/>
          <w:sz w:val="24"/>
          <w:szCs w:val="24"/>
          <w:u w:val="single"/>
        </w:rPr>
      </w:pPr>
      <w:r w:rsidRPr="0035046F">
        <w:rPr>
          <w:rFonts w:ascii="Times New Roman" w:hAnsi="Times New Roman" w:cs="Times New Roman"/>
          <w:b/>
          <w:sz w:val="24"/>
          <w:szCs w:val="24"/>
        </w:rPr>
        <w:t>Contact No:</w:t>
      </w:r>
      <w:r w:rsidRPr="0035046F">
        <w:rPr>
          <w:rFonts w:ascii="Times New Roman" w:hAnsi="Times New Roman" w:cs="Times New Roman"/>
          <w:sz w:val="24"/>
          <w:szCs w:val="24"/>
        </w:rPr>
        <w:t xml:space="preserve"> </w:t>
      </w:r>
      <w:r w:rsidR="00203172" w:rsidRPr="00203172">
        <w:rPr>
          <w:rFonts w:ascii="Times New Roman" w:hAnsi="Times New Roman" w:cs="Times New Roman"/>
          <w:b/>
          <w:bCs/>
          <w:sz w:val="24"/>
          <w:szCs w:val="24"/>
          <w:u w:val="single"/>
        </w:rPr>
        <w:t>+</w:t>
      </w:r>
      <w:r w:rsidR="00A027E7" w:rsidRPr="00203172">
        <w:rPr>
          <w:rFonts w:ascii="Times New Roman" w:hAnsi="Times New Roman" w:cs="Times New Roman"/>
          <w:b/>
          <w:bCs/>
          <w:sz w:val="24"/>
          <w:szCs w:val="24"/>
          <w:u w:val="single"/>
        </w:rPr>
        <w:t xml:space="preserve">91 </w:t>
      </w:r>
      <w:r w:rsidR="00B625B1" w:rsidRPr="00E519D7">
        <w:rPr>
          <w:rFonts w:ascii="Times New Roman" w:hAnsi="Times New Roman" w:cs="Times New Roman"/>
          <w:b/>
          <w:bCs/>
          <w:sz w:val="24"/>
          <w:szCs w:val="24"/>
          <w:u w:val="single"/>
        </w:rPr>
        <w:t>9285520534</w:t>
      </w:r>
      <w:r w:rsidR="00B625B1">
        <w:rPr>
          <w:rFonts w:ascii="Times New Roman" w:hAnsi="Times New Roman" w:cs="Times New Roman"/>
          <w:b/>
          <w:bCs/>
          <w:sz w:val="24"/>
          <w:szCs w:val="24"/>
          <w:u w:val="single"/>
        </w:rPr>
        <w:t xml:space="preserve"> </w:t>
      </w:r>
      <w:r w:rsidR="00A027E7">
        <w:rPr>
          <w:rFonts w:ascii="Times New Roman" w:hAnsi="Times New Roman" w:cs="Times New Roman"/>
          <w:b/>
          <w:bCs/>
          <w:sz w:val="24"/>
          <w:szCs w:val="24"/>
          <w:u w:val="single"/>
        </w:rPr>
        <w:t xml:space="preserve"> </w:t>
      </w:r>
    </w:p>
    <w:p w14:paraId="642A6508" w14:textId="2567CE4A" w:rsidR="00505FF8" w:rsidRPr="0035046F" w:rsidRDefault="00505FF8"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b/>
          <w:sz w:val="24"/>
          <w:szCs w:val="24"/>
        </w:rPr>
        <w:t>Email Id</w:t>
      </w:r>
      <w:r w:rsidRPr="0035046F">
        <w:rPr>
          <w:rFonts w:ascii="Times New Roman" w:hAnsi="Times New Roman" w:cs="Times New Roman"/>
          <w:sz w:val="24"/>
          <w:szCs w:val="24"/>
        </w:rPr>
        <w:t xml:space="preserve">: </w:t>
      </w:r>
      <w:hyperlink r:id="rId9" w:history="1">
        <w:r w:rsidR="00B625B1" w:rsidRPr="00E46DD5">
          <w:rPr>
            <w:rStyle w:val="Hyperlink"/>
          </w:rPr>
          <w:t>madhursuryavanshi456@gmail.com</w:t>
        </w:r>
      </w:hyperlink>
      <w:r w:rsidR="00B625B1">
        <w:t xml:space="preserve"> </w:t>
      </w:r>
      <w:r w:rsidR="00B66B8D">
        <w:rPr>
          <w:rFonts w:ascii="Times New Roman" w:hAnsi="Times New Roman" w:cs="Times New Roman"/>
          <w:b/>
          <w:bCs/>
          <w:sz w:val="24"/>
          <w:szCs w:val="24"/>
          <w:u w:val="single"/>
        </w:rPr>
        <w:t xml:space="preserve"> </w:t>
      </w:r>
    </w:p>
    <w:p w14:paraId="736A6623" w14:textId="4070537B" w:rsidR="00505FF8" w:rsidRPr="0035046F" w:rsidRDefault="00505FF8"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b/>
          <w:sz w:val="24"/>
          <w:szCs w:val="24"/>
        </w:rPr>
        <w:t>Grievance Officer:</w:t>
      </w:r>
      <w:r w:rsidRPr="0035046F">
        <w:rPr>
          <w:rFonts w:ascii="Times New Roman" w:hAnsi="Times New Roman" w:cs="Times New Roman"/>
          <w:sz w:val="24"/>
          <w:szCs w:val="24"/>
        </w:rPr>
        <w:t xml:space="preserve"> </w:t>
      </w:r>
      <w:r w:rsidR="00B625B1" w:rsidRPr="005F1150">
        <w:rPr>
          <w:rFonts w:ascii="Times New Roman" w:hAnsi="Times New Roman" w:cs="Times New Roman"/>
          <w:b/>
          <w:bCs/>
          <w:sz w:val="24"/>
          <w:szCs w:val="24"/>
          <w:u w:val="single"/>
        </w:rPr>
        <w:t>Madhur Suryavanshi</w:t>
      </w:r>
      <w:r w:rsidR="00B625B1">
        <w:rPr>
          <w:rFonts w:ascii="Times New Roman" w:hAnsi="Times New Roman" w:cs="Times New Roman"/>
          <w:b/>
          <w:bCs/>
          <w:sz w:val="24"/>
          <w:szCs w:val="24"/>
          <w:u w:val="single"/>
        </w:rPr>
        <w:t xml:space="preserve"> </w:t>
      </w:r>
    </w:p>
    <w:p w14:paraId="27047F4C" w14:textId="219E48A3" w:rsidR="002F585A" w:rsidRPr="0035046F" w:rsidRDefault="002F585A"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b/>
          <w:sz w:val="24"/>
          <w:szCs w:val="24"/>
        </w:rPr>
        <w:t>Contact No:</w:t>
      </w:r>
      <w:r w:rsidRPr="0035046F">
        <w:rPr>
          <w:rFonts w:ascii="Times New Roman" w:hAnsi="Times New Roman" w:cs="Times New Roman"/>
          <w:sz w:val="24"/>
          <w:szCs w:val="24"/>
        </w:rPr>
        <w:t xml:space="preserve"> </w:t>
      </w:r>
      <w:r w:rsidR="00203172" w:rsidRPr="00203172">
        <w:rPr>
          <w:rFonts w:ascii="Times New Roman" w:hAnsi="Times New Roman" w:cs="Times New Roman"/>
          <w:b/>
          <w:bCs/>
          <w:sz w:val="24"/>
          <w:szCs w:val="24"/>
          <w:u w:val="single"/>
        </w:rPr>
        <w:t>+</w:t>
      </w:r>
      <w:r w:rsidR="004C4AA1" w:rsidRPr="00203172">
        <w:rPr>
          <w:rFonts w:ascii="Times New Roman" w:hAnsi="Times New Roman" w:cs="Times New Roman"/>
          <w:b/>
          <w:bCs/>
          <w:sz w:val="24"/>
          <w:szCs w:val="24"/>
          <w:u w:val="single"/>
        </w:rPr>
        <w:t xml:space="preserve">91 </w:t>
      </w:r>
      <w:r w:rsidR="00B625B1" w:rsidRPr="00E519D7">
        <w:rPr>
          <w:rFonts w:ascii="Times New Roman" w:hAnsi="Times New Roman" w:cs="Times New Roman"/>
          <w:b/>
          <w:bCs/>
          <w:sz w:val="24"/>
          <w:szCs w:val="24"/>
          <w:u w:val="single"/>
        </w:rPr>
        <w:t>9285520534</w:t>
      </w:r>
      <w:r w:rsidR="00B625B1">
        <w:rPr>
          <w:rFonts w:ascii="Times New Roman" w:hAnsi="Times New Roman" w:cs="Times New Roman"/>
          <w:b/>
          <w:bCs/>
          <w:sz w:val="24"/>
          <w:szCs w:val="24"/>
          <w:u w:val="single"/>
        </w:rPr>
        <w:t xml:space="preserve"> </w:t>
      </w:r>
      <w:r w:rsidR="004C4AA1">
        <w:rPr>
          <w:rFonts w:ascii="Times New Roman" w:hAnsi="Times New Roman" w:cs="Times New Roman"/>
          <w:b/>
          <w:bCs/>
          <w:sz w:val="24"/>
          <w:szCs w:val="24"/>
          <w:u w:val="single"/>
        </w:rPr>
        <w:t xml:space="preserve"> </w:t>
      </w:r>
    </w:p>
    <w:p w14:paraId="073BDA1C" w14:textId="77777777" w:rsidR="007540C1" w:rsidRPr="0035046F" w:rsidRDefault="008823F8" w:rsidP="001652C6">
      <w:pPr>
        <w:pStyle w:val="BodyText"/>
        <w:spacing w:before="240" w:line="276" w:lineRule="auto"/>
        <w:ind w:right="3"/>
        <w:jc w:val="center"/>
        <w:rPr>
          <w:rFonts w:ascii="Times New Roman" w:hAnsi="Times New Roman" w:cs="Times New Roman"/>
          <w:b/>
          <w:color w:val="000000" w:themeColor="text1"/>
          <w:u w:val="single"/>
        </w:rPr>
      </w:pPr>
      <w:r w:rsidRPr="0035046F">
        <w:rPr>
          <w:rFonts w:ascii="Times New Roman" w:hAnsi="Times New Roman" w:cs="Times New Roman"/>
          <w:b/>
          <w:color w:val="000000" w:themeColor="text1"/>
          <w:u w:val="single"/>
        </w:rPr>
        <w:t>INTRODUCTION</w:t>
      </w:r>
    </w:p>
    <w:p w14:paraId="1D2DE5C1" w14:textId="07546373" w:rsidR="00FF0D27" w:rsidRPr="0035046F" w:rsidRDefault="00FF0D27" w:rsidP="001652C6">
      <w:pPr>
        <w:spacing w:before="240"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Prevention of Money Laundering Act, 2002 (PMLA) has been brought into force with effect from 1st July 2005. Necessary Notifications / Rules under the said Act have been published in the Gazette of India on 1st July 2005 by the Department of Revenue, Ministry of Finance, Government of India</w:t>
      </w:r>
      <w:r w:rsidR="003C74CB" w:rsidRPr="0035046F">
        <w:rPr>
          <w:rFonts w:ascii="Times New Roman" w:hAnsi="Times New Roman" w:cs="Times New Roman"/>
          <w:color w:val="000000" w:themeColor="text1"/>
          <w:sz w:val="24"/>
          <w:szCs w:val="24"/>
        </w:rPr>
        <w:t>.</w:t>
      </w:r>
    </w:p>
    <w:p w14:paraId="073BDA1D" w14:textId="39F290AE" w:rsidR="00567893" w:rsidRPr="0035046F" w:rsidRDefault="00567893" w:rsidP="001652C6">
      <w:pPr>
        <w:spacing w:before="240"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Under the recommendation made by the Financial Action Task Force on Anti Money Laundering standards, SEBI had issued the guidelines on Anti Money Laundering standards vide their notification no. SEBI/HO/MIRSD/</w:t>
      </w:r>
      <w:r w:rsidR="002901B7"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DOS3/CIR/P/2018/104 dated July 04, 2018, ISD/CIR/RR/AML/1/6 dated 18th January 2006, and vide letter no. ISD/CIR/RR/AML/2/6 dated 20th March 2006 had issued the obligation on Intermediaries registered under section 12 of the Securities and Exchange Board of India Act, 1992</w:t>
      </w:r>
      <w:r w:rsidR="0027415E" w:rsidRPr="0035046F">
        <w:rPr>
          <w:rFonts w:ascii="Times New Roman" w:hAnsi="Times New Roman" w:cs="Times New Roman"/>
          <w:color w:val="000000" w:themeColor="text1"/>
          <w:sz w:val="24"/>
          <w:szCs w:val="24"/>
        </w:rPr>
        <w:t xml:space="preserve"> (The Act)</w:t>
      </w:r>
      <w:r w:rsidRPr="0035046F">
        <w:rPr>
          <w:rFonts w:ascii="Times New Roman" w:hAnsi="Times New Roman" w:cs="Times New Roman"/>
          <w:color w:val="000000" w:themeColor="text1"/>
          <w:sz w:val="24"/>
          <w:szCs w:val="24"/>
        </w:rPr>
        <w:t>. As per the SEBI guidelines, all Intermediaries have been advised to ensure that proper policy frameworks are put in place as per the guidelines on Anti Money Laundering standards notified by SEBI</w:t>
      </w:r>
      <w:r w:rsidR="00980893" w:rsidRPr="0035046F">
        <w:rPr>
          <w:rFonts w:ascii="Times New Roman" w:hAnsi="Times New Roman" w:cs="Times New Roman"/>
          <w:color w:val="000000" w:themeColor="text1"/>
          <w:sz w:val="24"/>
          <w:szCs w:val="24"/>
        </w:rPr>
        <w:t>.</w:t>
      </w:r>
    </w:p>
    <w:p w14:paraId="718418F4" w14:textId="506BE941" w:rsidR="00DC0385" w:rsidRPr="0035046F" w:rsidRDefault="00FC7D7C" w:rsidP="00BD5889">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lastRenderedPageBreak/>
        <w:t xml:space="preserve">RA </w:t>
      </w:r>
      <w:r w:rsidR="00B625B1">
        <w:rPr>
          <w:rFonts w:ascii="Times New Roman" w:hAnsi="Times New Roman" w:cs="Times New Roman"/>
          <w:b/>
          <w:bCs/>
          <w:u w:val="single"/>
        </w:rPr>
        <w:t xml:space="preserve">Madhur Suryavanshi </w:t>
      </w:r>
      <w:r w:rsidR="006642F3" w:rsidRPr="0035046F">
        <w:rPr>
          <w:rFonts w:ascii="Times New Roman" w:hAnsi="Times New Roman" w:cs="Times New Roman"/>
          <w:color w:val="000000" w:themeColor="text1"/>
        </w:rPr>
        <w:t>has formulated</w:t>
      </w:r>
      <w:r w:rsidR="00567893" w:rsidRPr="0035046F">
        <w:rPr>
          <w:rFonts w:ascii="Times New Roman" w:hAnsi="Times New Roman" w:cs="Times New Roman"/>
          <w:color w:val="000000" w:themeColor="text1"/>
        </w:rPr>
        <w:t xml:space="preserve"> this policy of PMLA and effective AML program </w:t>
      </w:r>
      <w:r w:rsidR="00A513DE" w:rsidRPr="0035046F">
        <w:rPr>
          <w:rFonts w:ascii="Times New Roman" w:hAnsi="Times New Roman" w:cs="Times New Roman"/>
          <w:color w:val="000000" w:themeColor="text1"/>
        </w:rPr>
        <w:t>to prohibit</w:t>
      </w:r>
      <w:r w:rsidR="00567893" w:rsidRPr="0035046F">
        <w:rPr>
          <w:rFonts w:ascii="Times New Roman" w:hAnsi="Times New Roman" w:cs="Times New Roman"/>
          <w:color w:val="000000" w:themeColor="text1"/>
        </w:rPr>
        <w:t xml:space="preserve"> and actively prevent the money laundering and any activity that facilitates money laundering or the funding of terrorist or criminal activities or flow of illegal money or hiding money to avoid paying taxes. Money Laundering can be defined as engaging in financial transactions that involve income derived from criminal activity, transactions designed to conceal the true origin of criminally derived proceeds and appears to have been received through legitimate sources/origins.</w:t>
      </w:r>
      <w:bookmarkStart w:id="1" w:name="_bookmark1"/>
      <w:bookmarkEnd w:id="1"/>
    </w:p>
    <w:p w14:paraId="22329586" w14:textId="77777777" w:rsidR="00BD5889" w:rsidRPr="0035046F" w:rsidRDefault="00BD5889" w:rsidP="00BD5889">
      <w:pPr>
        <w:pStyle w:val="BodyText"/>
        <w:spacing w:before="240" w:line="360" w:lineRule="auto"/>
        <w:ind w:right="3"/>
        <w:jc w:val="both"/>
        <w:rPr>
          <w:rFonts w:ascii="Times New Roman" w:hAnsi="Times New Roman" w:cs="Times New Roman"/>
          <w:color w:val="000000" w:themeColor="text1"/>
        </w:rPr>
      </w:pPr>
    </w:p>
    <w:p w14:paraId="073BDA22" w14:textId="4799C76A" w:rsidR="002A6D20" w:rsidRPr="0035046F" w:rsidRDefault="008823F8" w:rsidP="001652C6">
      <w:pPr>
        <w:pStyle w:val="BodyText"/>
        <w:spacing w:line="360" w:lineRule="auto"/>
        <w:ind w:right="3"/>
        <w:jc w:val="center"/>
        <w:rPr>
          <w:rFonts w:ascii="Times New Roman" w:hAnsi="Times New Roman" w:cs="Times New Roman"/>
          <w:b/>
          <w:color w:val="000000" w:themeColor="text1"/>
          <w:u w:val="single"/>
        </w:rPr>
      </w:pPr>
      <w:r w:rsidRPr="0035046F">
        <w:rPr>
          <w:rFonts w:ascii="Times New Roman" w:hAnsi="Times New Roman" w:cs="Times New Roman"/>
          <w:b/>
          <w:color w:val="000000" w:themeColor="text1"/>
          <w:u w:val="single"/>
        </w:rPr>
        <w:t>APPLICABILITY</w:t>
      </w:r>
    </w:p>
    <w:p w14:paraId="073BDA24" w14:textId="56E036C2" w:rsidR="00567893" w:rsidRPr="006328B8" w:rsidRDefault="00567893" w:rsidP="006328B8">
      <w:pPr>
        <w:spacing w:line="360" w:lineRule="auto"/>
        <w:ind w:right="3"/>
        <w:rPr>
          <w:rFonts w:ascii="Times New Roman" w:hAnsi="Times New Roman" w:cs="Times New Roman"/>
          <w:color w:val="000000" w:themeColor="text1"/>
          <w:sz w:val="24"/>
          <w:szCs w:val="24"/>
        </w:rPr>
        <w:sectPr w:rsidR="00567893" w:rsidRPr="006328B8" w:rsidSect="0035046F">
          <w:headerReference w:type="default" r:id="rId10"/>
          <w:footerReference w:type="default" r:id="rId11"/>
          <w:type w:val="continuous"/>
          <w:pgSz w:w="11910" w:h="16840" w:code="9"/>
          <w:pgMar w:top="993" w:right="1830" w:bottom="1134" w:left="1980" w:header="567" w:footer="510" w:gutter="0"/>
          <w:cols w:space="720"/>
          <w:docGrid w:linePitch="299"/>
        </w:sectPr>
      </w:pPr>
      <w:r w:rsidRPr="006328B8">
        <w:rPr>
          <w:rFonts w:ascii="Times New Roman" w:hAnsi="Times New Roman" w:cs="Times New Roman"/>
          <w:color w:val="000000" w:themeColor="text1"/>
          <w:sz w:val="24"/>
          <w:szCs w:val="24"/>
        </w:rPr>
        <w:t>These policies and procedures apply to all employees</w:t>
      </w:r>
      <w:r w:rsidR="00D51539" w:rsidRPr="006328B8">
        <w:rPr>
          <w:rFonts w:ascii="Times New Roman" w:hAnsi="Times New Roman" w:cs="Times New Roman"/>
          <w:color w:val="000000" w:themeColor="text1"/>
          <w:sz w:val="24"/>
          <w:szCs w:val="24"/>
        </w:rPr>
        <w:t>, affiliates</w:t>
      </w:r>
      <w:r w:rsidRPr="006328B8">
        <w:rPr>
          <w:rFonts w:ascii="Times New Roman" w:hAnsi="Times New Roman" w:cs="Times New Roman"/>
          <w:color w:val="000000" w:themeColor="text1"/>
          <w:sz w:val="24"/>
          <w:szCs w:val="24"/>
        </w:rPr>
        <w:t xml:space="preserve"> </w:t>
      </w:r>
      <w:r w:rsidR="00F718DF" w:rsidRPr="006328B8">
        <w:rPr>
          <w:rFonts w:ascii="Times New Roman" w:hAnsi="Times New Roman" w:cs="Times New Roman"/>
          <w:color w:val="000000" w:themeColor="text1"/>
          <w:sz w:val="24"/>
          <w:szCs w:val="24"/>
        </w:rPr>
        <w:t xml:space="preserve">of the RA </w:t>
      </w:r>
      <w:r w:rsidR="00B625B1">
        <w:rPr>
          <w:rFonts w:ascii="Times New Roman" w:hAnsi="Times New Roman" w:cs="Times New Roman"/>
          <w:color w:val="000000" w:themeColor="text1"/>
          <w:sz w:val="24"/>
          <w:szCs w:val="24"/>
        </w:rPr>
        <w:t xml:space="preserve">Madhur Suryavanshi </w:t>
      </w:r>
      <w:r w:rsidR="00D51539" w:rsidRPr="006328B8">
        <w:rPr>
          <w:rFonts w:ascii="Times New Roman" w:hAnsi="Times New Roman" w:cs="Times New Roman"/>
          <w:color w:val="000000" w:themeColor="text1"/>
          <w:sz w:val="24"/>
          <w:szCs w:val="24"/>
        </w:rPr>
        <w:t xml:space="preserve">as per the statutory provisions </w:t>
      </w:r>
      <w:r w:rsidRPr="006328B8">
        <w:rPr>
          <w:rFonts w:ascii="Times New Roman" w:hAnsi="Times New Roman" w:cs="Times New Roman"/>
          <w:color w:val="000000" w:themeColor="text1"/>
          <w:sz w:val="24"/>
          <w:szCs w:val="24"/>
        </w:rPr>
        <w:t>and are to be read in conjunction with the existing guidelines. The following procedures have been established to ensure that all employees know the identity of their customers and take appropriate steps to combat money laundering</w:t>
      </w:r>
      <w:r w:rsidR="003D3177" w:rsidRPr="006328B8">
        <w:rPr>
          <w:rFonts w:ascii="Times New Roman" w:hAnsi="Times New Roman" w:cs="Times New Roman"/>
          <w:color w:val="000000" w:themeColor="text1"/>
          <w:sz w:val="24"/>
          <w:szCs w:val="24"/>
        </w:rPr>
        <w:t xml:space="preserve"> incidents</w:t>
      </w:r>
      <w:r w:rsidR="00BD5889" w:rsidRPr="006328B8">
        <w:rPr>
          <w:rFonts w:ascii="Times New Roman" w:hAnsi="Times New Roman" w:cs="Times New Roman"/>
          <w:color w:val="000000" w:themeColor="text1"/>
          <w:sz w:val="24"/>
          <w:szCs w:val="24"/>
        </w:rPr>
        <w:t>.</w:t>
      </w:r>
    </w:p>
    <w:p w14:paraId="073BDA26" w14:textId="77777777" w:rsidR="00567893" w:rsidRPr="0035046F" w:rsidRDefault="008823F8" w:rsidP="001652C6">
      <w:pPr>
        <w:pStyle w:val="BodyText"/>
        <w:spacing w:before="240" w:line="360" w:lineRule="auto"/>
        <w:ind w:right="3"/>
        <w:jc w:val="center"/>
        <w:rPr>
          <w:rFonts w:ascii="Times New Roman" w:hAnsi="Times New Roman" w:cs="Times New Roman"/>
          <w:b/>
          <w:color w:val="000000" w:themeColor="text1"/>
          <w:u w:val="single"/>
        </w:rPr>
      </w:pPr>
      <w:bookmarkStart w:id="2" w:name="_bookmark2"/>
      <w:bookmarkEnd w:id="2"/>
      <w:r w:rsidRPr="0035046F">
        <w:rPr>
          <w:rFonts w:ascii="Times New Roman" w:hAnsi="Times New Roman" w:cs="Times New Roman"/>
          <w:b/>
          <w:color w:val="000000" w:themeColor="text1"/>
          <w:u w:val="single"/>
        </w:rPr>
        <w:t>OBJECTIVE</w:t>
      </w:r>
    </w:p>
    <w:p w14:paraId="073BDA27" w14:textId="062AD24F" w:rsidR="00567893" w:rsidRPr="0035046F" w:rsidRDefault="00567893"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The objective of this policy framework is to</w:t>
      </w:r>
      <w:r w:rsidR="00FA4470" w:rsidRPr="0035046F">
        <w:rPr>
          <w:rFonts w:ascii="Times New Roman" w:hAnsi="Times New Roman" w:cs="Times New Roman"/>
          <w:sz w:val="24"/>
          <w:szCs w:val="24"/>
        </w:rPr>
        <w:t>-</w:t>
      </w:r>
    </w:p>
    <w:p w14:paraId="073BDA28" w14:textId="77777777" w:rsidR="00091BDE"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 xml:space="preserve">Create awareness and provide clarity on KYC standards and AML </w:t>
      </w:r>
      <w:r w:rsidR="00091BDE" w:rsidRPr="0035046F">
        <w:rPr>
          <w:rFonts w:ascii="Times New Roman" w:hAnsi="Times New Roman" w:cs="Times New Roman"/>
          <w:sz w:val="24"/>
          <w:szCs w:val="24"/>
        </w:rPr>
        <w:t>measures</w:t>
      </w:r>
    </w:p>
    <w:p w14:paraId="073BDA29" w14:textId="77777777" w:rsidR="00BB4E52"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have a proper Customer Due Diligence (CDD) process before registering clients</w:t>
      </w:r>
    </w:p>
    <w:p w14:paraId="073BDA2A" w14:textId="04C89A41" w:rsidR="00BB4E52"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monitor</w:t>
      </w:r>
      <w:r w:rsidR="00FA4470" w:rsidRPr="0035046F">
        <w:rPr>
          <w:rFonts w:ascii="Times New Roman" w:hAnsi="Times New Roman" w:cs="Times New Roman"/>
          <w:sz w:val="24"/>
          <w:szCs w:val="24"/>
        </w:rPr>
        <w:t xml:space="preserve"> and </w:t>
      </w:r>
      <w:r w:rsidRPr="0035046F">
        <w:rPr>
          <w:rFonts w:ascii="Times New Roman" w:hAnsi="Times New Roman" w:cs="Times New Roman"/>
          <w:sz w:val="24"/>
          <w:szCs w:val="24"/>
        </w:rPr>
        <w:t xml:space="preserve">maintain records of all cash transactions of the value of more </w:t>
      </w:r>
      <w:r w:rsidR="00FA4470" w:rsidRPr="0035046F">
        <w:rPr>
          <w:rFonts w:ascii="Times New Roman" w:hAnsi="Times New Roman" w:cs="Times New Roman"/>
          <w:sz w:val="24"/>
          <w:szCs w:val="24"/>
        </w:rPr>
        <w:t>than INR</w:t>
      </w:r>
      <w:r w:rsidR="002A6D20" w:rsidRPr="0035046F">
        <w:rPr>
          <w:rFonts w:ascii="Times New Roman" w:hAnsi="Times New Roman" w:cs="Times New Roman"/>
          <w:sz w:val="24"/>
          <w:szCs w:val="24"/>
        </w:rPr>
        <w:t xml:space="preserve"> 10 lac</w:t>
      </w:r>
    </w:p>
    <w:p w14:paraId="073BDA2B" w14:textId="77777777" w:rsidR="00BB4E52"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maintain records of all series of integrally connected cash transactions within one calendar month.</w:t>
      </w:r>
    </w:p>
    <w:p w14:paraId="073BDA2C" w14:textId="122E690A" w:rsidR="00BB4E52"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monitor and report suspicious transactions</w:t>
      </w:r>
    </w:p>
    <w:p w14:paraId="073BDA2D" w14:textId="19804F6B" w:rsidR="00BB4E52"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discourage and identify money laundering or terrorist financing activities</w:t>
      </w:r>
    </w:p>
    <w:p w14:paraId="073BDA2E" w14:textId="6A738AD8" w:rsidR="00567893" w:rsidRPr="0035046F" w:rsidRDefault="00567893" w:rsidP="001652C6">
      <w:pPr>
        <w:pStyle w:val="ListParagraph"/>
        <w:numPr>
          <w:ilvl w:val="0"/>
          <w:numId w:val="34"/>
        </w:numPr>
        <w:spacing w:before="240" w:line="360" w:lineRule="auto"/>
        <w:ind w:left="567" w:right="3" w:hanging="567"/>
        <w:jc w:val="both"/>
        <w:rPr>
          <w:rFonts w:ascii="Times New Roman" w:hAnsi="Times New Roman" w:cs="Times New Roman"/>
          <w:sz w:val="24"/>
          <w:szCs w:val="24"/>
        </w:rPr>
      </w:pPr>
      <w:r w:rsidRPr="0035046F">
        <w:rPr>
          <w:rFonts w:ascii="Times New Roman" w:hAnsi="Times New Roman" w:cs="Times New Roman"/>
          <w:sz w:val="24"/>
          <w:szCs w:val="24"/>
        </w:rPr>
        <w:t>To take adequate and appropriate measures to follow the spirit of the PMLA</w:t>
      </w:r>
    </w:p>
    <w:p w14:paraId="10ABF088" w14:textId="77777777" w:rsidR="008F6567" w:rsidRDefault="008F6567" w:rsidP="001652C6">
      <w:pPr>
        <w:pStyle w:val="BodyText"/>
        <w:spacing w:before="240" w:line="360" w:lineRule="auto"/>
        <w:ind w:right="3"/>
        <w:jc w:val="center"/>
        <w:rPr>
          <w:rFonts w:ascii="Times New Roman" w:hAnsi="Times New Roman" w:cs="Times New Roman"/>
          <w:b/>
          <w:color w:val="000000" w:themeColor="text1"/>
          <w:u w:val="single"/>
        </w:rPr>
      </w:pPr>
      <w:bookmarkStart w:id="3" w:name="_bookmark3"/>
      <w:bookmarkEnd w:id="3"/>
    </w:p>
    <w:p w14:paraId="0EE2791E" w14:textId="77777777" w:rsidR="00F057F0" w:rsidRDefault="00F057F0" w:rsidP="001652C6">
      <w:pPr>
        <w:pStyle w:val="BodyText"/>
        <w:spacing w:before="240" w:line="360" w:lineRule="auto"/>
        <w:ind w:right="3"/>
        <w:jc w:val="center"/>
        <w:rPr>
          <w:rFonts w:ascii="Times New Roman" w:hAnsi="Times New Roman" w:cs="Times New Roman"/>
          <w:b/>
          <w:color w:val="000000" w:themeColor="text1"/>
          <w:u w:val="single"/>
        </w:rPr>
      </w:pPr>
    </w:p>
    <w:p w14:paraId="073BDA30" w14:textId="00EFE9A1" w:rsidR="00567893" w:rsidRPr="0035046F" w:rsidRDefault="008823F8" w:rsidP="001652C6">
      <w:pPr>
        <w:pStyle w:val="BodyText"/>
        <w:spacing w:before="240" w:line="360" w:lineRule="auto"/>
        <w:ind w:right="3"/>
        <w:jc w:val="center"/>
        <w:rPr>
          <w:rFonts w:ascii="Times New Roman" w:hAnsi="Times New Roman" w:cs="Times New Roman"/>
          <w:b/>
          <w:color w:val="000000" w:themeColor="text1"/>
          <w:u w:val="single"/>
        </w:rPr>
      </w:pPr>
      <w:r w:rsidRPr="0035046F">
        <w:rPr>
          <w:rFonts w:ascii="Times New Roman" w:hAnsi="Times New Roman" w:cs="Times New Roman"/>
          <w:b/>
          <w:color w:val="000000" w:themeColor="text1"/>
          <w:u w:val="single"/>
        </w:rPr>
        <w:t>PRINCIPAL OFFICER</w:t>
      </w:r>
    </w:p>
    <w:p w14:paraId="073BDA31" w14:textId="65FE3F1A" w:rsidR="002A6D20" w:rsidRPr="0035046F" w:rsidRDefault="00DF3D1E"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 xml:space="preserve">Mr. </w:t>
      </w:r>
      <w:r w:rsidR="00B625B1">
        <w:rPr>
          <w:rFonts w:ascii="Times New Roman" w:hAnsi="Times New Roman" w:cs="Times New Roman"/>
          <w:b/>
          <w:bCs/>
          <w:sz w:val="24"/>
          <w:szCs w:val="24"/>
          <w:u w:val="single"/>
        </w:rPr>
        <w:t>Madhur Suryavanshi</w:t>
      </w:r>
      <w:r w:rsidR="00502920">
        <w:rPr>
          <w:rFonts w:ascii="Times New Roman" w:hAnsi="Times New Roman" w:cs="Times New Roman"/>
          <w:b/>
          <w:bCs/>
          <w:sz w:val="24"/>
          <w:szCs w:val="24"/>
          <w:u w:val="single"/>
        </w:rPr>
        <w:t xml:space="preserve"> </w:t>
      </w:r>
      <w:r w:rsidRPr="0035046F">
        <w:rPr>
          <w:rFonts w:ascii="Times New Roman" w:hAnsi="Times New Roman" w:cs="Times New Roman"/>
          <w:sz w:val="24"/>
          <w:szCs w:val="24"/>
        </w:rPr>
        <w:t xml:space="preserve">is the </w:t>
      </w:r>
      <w:r w:rsidR="002A6D20" w:rsidRPr="0035046F">
        <w:rPr>
          <w:rFonts w:ascii="Times New Roman" w:hAnsi="Times New Roman" w:cs="Times New Roman"/>
          <w:sz w:val="24"/>
          <w:szCs w:val="24"/>
        </w:rPr>
        <w:t>Principal Officer</w:t>
      </w:r>
      <w:r w:rsidR="00567893" w:rsidRPr="0035046F">
        <w:rPr>
          <w:rFonts w:ascii="Times New Roman" w:hAnsi="Times New Roman" w:cs="Times New Roman"/>
          <w:sz w:val="24"/>
          <w:szCs w:val="24"/>
        </w:rPr>
        <w:t xml:space="preserve">. </w:t>
      </w:r>
      <w:r w:rsidRPr="0035046F">
        <w:rPr>
          <w:rFonts w:ascii="Times New Roman" w:hAnsi="Times New Roman" w:cs="Times New Roman"/>
          <w:sz w:val="24"/>
          <w:szCs w:val="24"/>
        </w:rPr>
        <w:t>H</w:t>
      </w:r>
      <w:r w:rsidR="00567893" w:rsidRPr="0035046F">
        <w:rPr>
          <w:rFonts w:ascii="Times New Roman" w:hAnsi="Times New Roman" w:cs="Times New Roman"/>
          <w:sz w:val="24"/>
          <w:szCs w:val="24"/>
        </w:rPr>
        <w:t xml:space="preserve">e is responsible for overseeing the implementation of this Policy. Employees shall refer all matters concerning the issues covered by this Policy to the </w:t>
      </w:r>
      <w:r w:rsidR="006C2A66" w:rsidRPr="0035046F">
        <w:rPr>
          <w:rFonts w:ascii="Times New Roman" w:hAnsi="Times New Roman" w:cs="Times New Roman"/>
          <w:sz w:val="24"/>
          <w:szCs w:val="24"/>
        </w:rPr>
        <w:t>Principal</w:t>
      </w:r>
      <w:r w:rsidR="00567893" w:rsidRPr="0035046F">
        <w:rPr>
          <w:rFonts w:ascii="Times New Roman" w:hAnsi="Times New Roman" w:cs="Times New Roman"/>
          <w:sz w:val="24"/>
          <w:szCs w:val="24"/>
        </w:rPr>
        <w:t xml:space="preserve"> Officer and shall act in accordance with </w:t>
      </w:r>
      <w:r w:rsidR="00D811F9" w:rsidRPr="0035046F">
        <w:rPr>
          <w:rFonts w:ascii="Times New Roman" w:hAnsi="Times New Roman" w:cs="Times New Roman"/>
          <w:sz w:val="24"/>
          <w:szCs w:val="24"/>
        </w:rPr>
        <w:t>her/</w:t>
      </w:r>
      <w:r w:rsidR="00567893" w:rsidRPr="0035046F">
        <w:rPr>
          <w:rFonts w:ascii="Times New Roman" w:hAnsi="Times New Roman" w:cs="Times New Roman"/>
          <w:sz w:val="24"/>
          <w:szCs w:val="24"/>
        </w:rPr>
        <w:t>his instructions on this behalf.</w:t>
      </w:r>
      <w:r w:rsidR="008F35F5">
        <w:rPr>
          <w:rFonts w:ascii="Times New Roman" w:hAnsi="Times New Roman" w:cs="Times New Roman"/>
          <w:sz w:val="24"/>
          <w:szCs w:val="24"/>
        </w:rPr>
        <w:t xml:space="preserve"> </w:t>
      </w:r>
    </w:p>
    <w:p w14:paraId="73FDCBFD" w14:textId="6CB60446" w:rsidR="0035046F" w:rsidRDefault="00567893" w:rsidP="008B2B43">
      <w:pPr>
        <w:spacing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 xml:space="preserve">All submissions required to be made by Employees in terms of this Policy shall be addressed to the </w:t>
      </w:r>
      <w:r w:rsidR="00D811F9" w:rsidRPr="0035046F">
        <w:rPr>
          <w:rFonts w:ascii="Times New Roman" w:hAnsi="Times New Roman" w:cs="Times New Roman"/>
          <w:sz w:val="24"/>
          <w:szCs w:val="24"/>
        </w:rPr>
        <w:t>Principal Officer</w:t>
      </w:r>
      <w:r w:rsidRPr="0035046F">
        <w:rPr>
          <w:rFonts w:ascii="Times New Roman" w:hAnsi="Times New Roman" w:cs="Times New Roman"/>
          <w:sz w:val="24"/>
          <w:szCs w:val="24"/>
        </w:rPr>
        <w:t xml:space="preserve">. The </w:t>
      </w:r>
      <w:r w:rsidR="00D811F9" w:rsidRPr="0035046F">
        <w:rPr>
          <w:rFonts w:ascii="Times New Roman" w:hAnsi="Times New Roman" w:cs="Times New Roman"/>
          <w:sz w:val="24"/>
          <w:szCs w:val="24"/>
        </w:rPr>
        <w:t xml:space="preserve">Principal Officer </w:t>
      </w:r>
      <w:r w:rsidRPr="0035046F">
        <w:rPr>
          <w:rFonts w:ascii="Times New Roman" w:hAnsi="Times New Roman" w:cs="Times New Roman"/>
          <w:sz w:val="24"/>
          <w:szCs w:val="24"/>
        </w:rPr>
        <w:t xml:space="preserve">shall be responsible for maintaining and updating all records in accordance with this </w:t>
      </w:r>
      <w:r w:rsidR="0035046F" w:rsidRPr="0035046F">
        <w:rPr>
          <w:rFonts w:ascii="Times New Roman" w:hAnsi="Times New Roman" w:cs="Times New Roman"/>
          <w:sz w:val="24"/>
          <w:szCs w:val="24"/>
        </w:rPr>
        <w:t>Policy or a</w:t>
      </w:r>
      <w:r w:rsidR="00DB3EC8">
        <w:rPr>
          <w:rFonts w:ascii="Times New Roman" w:hAnsi="Times New Roman" w:cs="Times New Roman"/>
          <w:sz w:val="24"/>
          <w:szCs w:val="24"/>
        </w:rPr>
        <w:t>n</w:t>
      </w:r>
      <w:r w:rsidR="00F057F0">
        <w:rPr>
          <w:rFonts w:ascii="Times New Roman" w:hAnsi="Times New Roman" w:cs="Times New Roman"/>
          <w:sz w:val="24"/>
          <w:szCs w:val="24"/>
        </w:rPr>
        <w:t xml:space="preserve"> </w:t>
      </w:r>
      <w:r w:rsidR="008B2B43">
        <w:rPr>
          <w:rFonts w:ascii="Times New Roman" w:hAnsi="Times New Roman" w:cs="Times New Roman"/>
          <w:sz w:val="24"/>
          <w:szCs w:val="24"/>
        </w:rPr>
        <w:t>applicable law</w:t>
      </w:r>
      <w:r w:rsidR="0035046F" w:rsidRPr="0035046F">
        <w:rPr>
          <w:rFonts w:ascii="Times New Roman" w:hAnsi="Times New Roman" w:cs="Times New Roman"/>
          <w:sz w:val="24"/>
          <w:szCs w:val="24"/>
        </w:rPr>
        <w:t>/regulation.</w:t>
      </w:r>
    </w:p>
    <w:p w14:paraId="67692792" w14:textId="77777777" w:rsidR="008B2B43" w:rsidRDefault="008B2B43" w:rsidP="008B2B43">
      <w:pPr>
        <w:spacing w:line="360" w:lineRule="auto"/>
        <w:ind w:right="3"/>
        <w:jc w:val="both"/>
        <w:rPr>
          <w:rFonts w:ascii="Times New Roman" w:hAnsi="Times New Roman" w:cs="Times New Roman"/>
          <w:sz w:val="24"/>
          <w:szCs w:val="24"/>
        </w:rPr>
      </w:pPr>
    </w:p>
    <w:p w14:paraId="4363827F" w14:textId="62C455AC" w:rsidR="008B2B43" w:rsidRPr="0035046F" w:rsidRDefault="008B2B43" w:rsidP="008B2B43">
      <w:pPr>
        <w:spacing w:line="360" w:lineRule="auto"/>
        <w:ind w:right="3"/>
        <w:jc w:val="both"/>
        <w:rPr>
          <w:rFonts w:ascii="Times New Roman" w:hAnsi="Times New Roman" w:cs="Times New Roman"/>
          <w:sz w:val="24"/>
          <w:szCs w:val="24"/>
        </w:rPr>
        <w:sectPr w:rsidR="008B2B43" w:rsidRPr="0035046F" w:rsidSect="0035046F">
          <w:type w:val="continuous"/>
          <w:pgSz w:w="11910" w:h="16840" w:code="9"/>
          <w:pgMar w:top="1134" w:right="1830" w:bottom="1134" w:left="1980" w:header="538" w:footer="668" w:gutter="0"/>
          <w:cols w:space="720"/>
        </w:sectPr>
      </w:pPr>
    </w:p>
    <w:p w14:paraId="073BDA36" w14:textId="3F1341B7" w:rsidR="00567893" w:rsidRPr="0035046F" w:rsidRDefault="008823F8" w:rsidP="008B2B43">
      <w:pPr>
        <w:pStyle w:val="BodyText"/>
        <w:spacing w:line="360" w:lineRule="auto"/>
        <w:ind w:right="3"/>
        <w:rPr>
          <w:rFonts w:ascii="Times New Roman" w:hAnsi="Times New Roman" w:cs="Times New Roman"/>
          <w:b/>
          <w:color w:val="000000" w:themeColor="text1"/>
          <w:u w:val="single"/>
        </w:rPr>
      </w:pPr>
      <w:bookmarkStart w:id="4" w:name="_bookmark4"/>
      <w:bookmarkEnd w:id="4"/>
      <w:r w:rsidRPr="0035046F">
        <w:rPr>
          <w:rFonts w:ascii="Times New Roman" w:hAnsi="Times New Roman" w:cs="Times New Roman"/>
          <w:b/>
          <w:color w:val="000000" w:themeColor="text1"/>
          <w:u w:val="single"/>
        </w:rPr>
        <w:t>POLICY AND PROCEDURES TO COMBAT MONEY LAUNDERING AND TERRORIST FINANCING</w:t>
      </w:r>
      <w:r w:rsidR="00BD44FF">
        <w:rPr>
          <w:rFonts w:ascii="Times New Roman" w:hAnsi="Times New Roman" w:cs="Times New Roman"/>
          <w:b/>
          <w:color w:val="000000" w:themeColor="text1"/>
          <w:u w:val="single"/>
        </w:rPr>
        <w:t xml:space="preserve"> </w:t>
      </w:r>
    </w:p>
    <w:p w14:paraId="073BDA37" w14:textId="378CB1FA" w:rsidR="00567893" w:rsidRPr="008B2B43" w:rsidRDefault="00237B02" w:rsidP="001652C6">
      <w:pPr>
        <w:spacing w:line="360" w:lineRule="auto"/>
        <w:ind w:right="3"/>
        <w:jc w:val="both"/>
        <w:rPr>
          <w:rFonts w:ascii="Times New Roman" w:hAnsi="Times New Roman" w:cs="Times New Roman"/>
          <w:sz w:val="24"/>
          <w:szCs w:val="24"/>
        </w:rPr>
      </w:pPr>
      <w:r w:rsidRPr="008B2B43">
        <w:rPr>
          <w:rFonts w:ascii="Times New Roman" w:hAnsi="Times New Roman" w:cs="Times New Roman"/>
          <w:sz w:val="24"/>
          <w:szCs w:val="24"/>
        </w:rPr>
        <w:t xml:space="preserve">RA </w:t>
      </w:r>
      <w:r w:rsidR="00B625B1">
        <w:rPr>
          <w:rFonts w:ascii="Times New Roman" w:hAnsi="Times New Roman" w:cs="Times New Roman"/>
          <w:b/>
          <w:bCs/>
          <w:sz w:val="24"/>
          <w:szCs w:val="24"/>
          <w:u w:val="single"/>
        </w:rPr>
        <w:t>Madhur Suryavanshi</w:t>
      </w:r>
      <w:r w:rsidR="00502920">
        <w:rPr>
          <w:rFonts w:ascii="Times New Roman" w:hAnsi="Times New Roman" w:cs="Times New Roman"/>
          <w:b/>
          <w:bCs/>
          <w:sz w:val="24"/>
          <w:szCs w:val="24"/>
          <w:u w:val="single"/>
        </w:rPr>
        <w:t xml:space="preserve"> </w:t>
      </w:r>
      <w:r w:rsidR="00567893" w:rsidRPr="008B2B43">
        <w:rPr>
          <w:rFonts w:ascii="Times New Roman" w:hAnsi="Times New Roman" w:cs="Times New Roman"/>
          <w:sz w:val="24"/>
          <w:szCs w:val="24"/>
        </w:rPr>
        <w:t xml:space="preserve">has resolved that it would, as an internal policy, take adequate measures to prevent money laundering and shall put in place a framework for identifying, monitoring, and reporting suspected money laundering or terrorist financing transactions to FIU as per the guidelines of PMLA Rules, 2002. Further, </w:t>
      </w:r>
      <w:r w:rsidR="00A544AA" w:rsidRPr="008B2B43">
        <w:rPr>
          <w:rFonts w:ascii="Times New Roman" w:hAnsi="Times New Roman" w:cs="Times New Roman"/>
          <w:sz w:val="24"/>
          <w:szCs w:val="24"/>
        </w:rPr>
        <w:t xml:space="preserve">RA </w:t>
      </w:r>
      <w:r w:rsidR="00B625B1">
        <w:rPr>
          <w:rFonts w:ascii="Times New Roman" w:hAnsi="Times New Roman" w:cs="Times New Roman"/>
          <w:b/>
          <w:bCs/>
          <w:sz w:val="24"/>
          <w:szCs w:val="24"/>
          <w:u w:val="single"/>
        </w:rPr>
        <w:t>Madhur Suryavanshi</w:t>
      </w:r>
      <w:r w:rsidR="00502920">
        <w:rPr>
          <w:rFonts w:ascii="Times New Roman" w:hAnsi="Times New Roman" w:cs="Times New Roman"/>
          <w:b/>
          <w:bCs/>
          <w:sz w:val="24"/>
          <w:szCs w:val="24"/>
          <w:u w:val="single"/>
        </w:rPr>
        <w:t xml:space="preserve"> </w:t>
      </w:r>
      <w:r w:rsidR="00567893" w:rsidRPr="008B2B43">
        <w:rPr>
          <w:rFonts w:ascii="Times New Roman" w:hAnsi="Times New Roman" w:cs="Times New Roman"/>
          <w:sz w:val="24"/>
          <w:szCs w:val="24"/>
        </w:rPr>
        <w:t>shall regularly review the policies and procedures on PMLA and Terrorist Financing to ensure their effectiveness.</w:t>
      </w:r>
      <w:r w:rsidR="00312D38">
        <w:rPr>
          <w:rFonts w:ascii="Times New Roman" w:hAnsi="Times New Roman" w:cs="Times New Roman"/>
          <w:sz w:val="24"/>
          <w:szCs w:val="24"/>
        </w:rPr>
        <w:t xml:space="preserve"> </w:t>
      </w:r>
    </w:p>
    <w:p w14:paraId="073BDA38" w14:textId="77777777" w:rsidR="0079050C" w:rsidRPr="0035046F" w:rsidRDefault="0079050C" w:rsidP="001652C6">
      <w:pPr>
        <w:pStyle w:val="BodyText"/>
        <w:spacing w:line="360" w:lineRule="auto"/>
        <w:ind w:right="3"/>
        <w:jc w:val="both"/>
        <w:rPr>
          <w:rFonts w:ascii="Times New Roman" w:hAnsi="Times New Roman" w:cs="Times New Roman"/>
          <w:color w:val="000000" w:themeColor="text1"/>
        </w:rPr>
      </w:pPr>
    </w:p>
    <w:p w14:paraId="073BDA39" w14:textId="77777777" w:rsidR="00567893" w:rsidRPr="0035046F" w:rsidRDefault="008823F8" w:rsidP="001652C6">
      <w:pPr>
        <w:pStyle w:val="ListParagraph"/>
        <w:tabs>
          <w:tab w:val="left" w:pos="1360"/>
          <w:tab w:val="left" w:pos="1361"/>
        </w:tabs>
        <w:spacing w:before="240" w:line="360" w:lineRule="auto"/>
        <w:ind w:left="0" w:right="3" w:firstLine="0"/>
        <w:jc w:val="center"/>
        <w:rPr>
          <w:rFonts w:ascii="Times New Roman" w:hAnsi="Times New Roman" w:cs="Times New Roman"/>
          <w:b/>
          <w:bCs/>
          <w:color w:val="000000" w:themeColor="text1"/>
          <w:sz w:val="24"/>
          <w:szCs w:val="24"/>
          <w:u w:val="single"/>
        </w:rPr>
      </w:pPr>
      <w:bookmarkStart w:id="5" w:name="_bookmark5"/>
      <w:bookmarkEnd w:id="5"/>
      <w:r w:rsidRPr="0035046F">
        <w:rPr>
          <w:rFonts w:ascii="Times New Roman" w:hAnsi="Times New Roman" w:cs="Times New Roman"/>
          <w:b/>
          <w:bCs/>
          <w:color w:val="000000" w:themeColor="text1"/>
          <w:sz w:val="24"/>
          <w:szCs w:val="24"/>
          <w:u w:val="single"/>
        </w:rPr>
        <w:t>IMPLEMENTATION OF THE POLICY</w:t>
      </w:r>
    </w:p>
    <w:p w14:paraId="1A19E4E0" w14:textId="4210D435" w:rsidR="003B2C10" w:rsidRPr="0035046F" w:rsidRDefault="00CF3394"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T</w:t>
      </w:r>
      <w:r w:rsidR="00567893" w:rsidRPr="0035046F">
        <w:rPr>
          <w:rFonts w:ascii="Times New Roman" w:hAnsi="Times New Roman" w:cs="Times New Roman"/>
          <w:sz w:val="24"/>
          <w:szCs w:val="24"/>
        </w:rPr>
        <w:t xml:space="preserve">he </w:t>
      </w:r>
      <w:r w:rsidR="008823F8" w:rsidRPr="0035046F">
        <w:rPr>
          <w:rFonts w:ascii="Times New Roman" w:hAnsi="Times New Roman" w:cs="Times New Roman"/>
          <w:sz w:val="24"/>
          <w:szCs w:val="24"/>
        </w:rPr>
        <w:t xml:space="preserve">Principal Officer </w:t>
      </w:r>
      <w:r w:rsidR="00567893" w:rsidRPr="0035046F">
        <w:rPr>
          <w:rFonts w:ascii="Times New Roman" w:hAnsi="Times New Roman" w:cs="Times New Roman"/>
          <w:sz w:val="24"/>
          <w:szCs w:val="24"/>
        </w:rPr>
        <w:t xml:space="preserve">to ensure overall compliance with the obligations imposed under the PML Act and the Rules. The </w:t>
      </w:r>
      <w:r w:rsidR="005D3C0E" w:rsidRPr="0035046F">
        <w:rPr>
          <w:rFonts w:ascii="Times New Roman" w:hAnsi="Times New Roman" w:cs="Times New Roman"/>
          <w:sz w:val="24"/>
          <w:szCs w:val="24"/>
        </w:rPr>
        <w:t xml:space="preserve">Principal Officer </w:t>
      </w:r>
      <w:r w:rsidR="00567893" w:rsidRPr="0035046F">
        <w:rPr>
          <w:rFonts w:ascii="Times New Roman" w:hAnsi="Times New Roman" w:cs="Times New Roman"/>
          <w:sz w:val="24"/>
          <w:szCs w:val="24"/>
        </w:rPr>
        <w:t xml:space="preserve">will ensure the filing of necessary reports with the Financial Intelligence Unit (FIU –IND). The Principal </w:t>
      </w:r>
      <w:r w:rsidR="008823F8" w:rsidRPr="0035046F">
        <w:rPr>
          <w:rFonts w:ascii="Times New Roman" w:hAnsi="Times New Roman" w:cs="Times New Roman"/>
          <w:sz w:val="24"/>
          <w:szCs w:val="24"/>
        </w:rPr>
        <w:t>Officer</w:t>
      </w:r>
      <w:r w:rsidR="003262DD" w:rsidRPr="0035046F">
        <w:rPr>
          <w:rFonts w:ascii="Times New Roman" w:hAnsi="Times New Roman" w:cs="Times New Roman"/>
          <w:sz w:val="24"/>
          <w:szCs w:val="24"/>
        </w:rPr>
        <w:t xml:space="preserve"> </w:t>
      </w:r>
      <w:r w:rsidR="00567893" w:rsidRPr="0035046F">
        <w:rPr>
          <w:rFonts w:ascii="Times New Roman" w:hAnsi="Times New Roman" w:cs="Times New Roman"/>
          <w:sz w:val="24"/>
          <w:szCs w:val="24"/>
        </w:rPr>
        <w:t>would act as a central reference point in facilitating onward reporting of suspicious transactions and playing an active role in the identification and assessment of potentially suspicious transactions.</w:t>
      </w:r>
    </w:p>
    <w:p w14:paraId="073BDA3B" w14:textId="660AFAC5" w:rsidR="003B2C10" w:rsidRPr="0035046F" w:rsidRDefault="003B2C10" w:rsidP="00F279FC">
      <w:pPr>
        <w:spacing w:before="240" w:line="360" w:lineRule="auto"/>
        <w:jc w:val="both"/>
        <w:rPr>
          <w:rFonts w:ascii="Times New Roman" w:hAnsi="Times New Roman" w:cs="Times New Roman"/>
          <w:sz w:val="24"/>
          <w:szCs w:val="24"/>
        </w:rPr>
      </w:pPr>
      <w:r w:rsidRPr="0035046F">
        <w:rPr>
          <w:rFonts w:ascii="Times New Roman" w:hAnsi="Times New Roman" w:cs="Times New Roman"/>
          <w:sz w:val="24"/>
          <w:szCs w:val="24"/>
        </w:rPr>
        <w:t xml:space="preserve"> The </w:t>
      </w:r>
      <w:r w:rsidR="00F65D95" w:rsidRPr="0035046F">
        <w:rPr>
          <w:rFonts w:ascii="Times New Roman" w:hAnsi="Times New Roman" w:cs="Times New Roman"/>
          <w:sz w:val="24"/>
          <w:szCs w:val="24"/>
        </w:rPr>
        <w:t xml:space="preserve">Principal Officer </w:t>
      </w:r>
      <w:r w:rsidR="0046199B" w:rsidRPr="0035046F">
        <w:rPr>
          <w:rFonts w:ascii="Times New Roman" w:hAnsi="Times New Roman" w:cs="Times New Roman"/>
          <w:sz w:val="24"/>
          <w:szCs w:val="24"/>
        </w:rPr>
        <w:t xml:space="preserve">is a </w:t>
      </w:r>
      <w:r w:rsidR="00F65D95" w:rsidRPr="0035046F">
        <w:rPr>
          <w:rFonts w:ascii="Times New Roman" w:hAnsi="Times New Roman" w:cs="Times New Roman"/>
          <w:sz w:val="24"/>
          <w:szCs w:val="24"/>
        </w:rPr>
        <w:t>have</w:t>
      </w:r>
      <w:r w:rsidR="008A7004" w:rsidRPr="0035046F">
        <w:rPr>
          <w:rFonts w:ascii="Times New Roman" w:hAnsi="Times New Roman" w:cs="Times New Roman"/>
          <w:sz w:val="24"/>
          <w:szCs w:val="24"/>
        </w:rPr>
        <w:t xml:space="preserve"> to ensure overall compliance wit</w:t>
      </w:r>
      <w:r w:rsidR="00F279FC" w:rsidRPr="0035046F">
        <w:rPr>
          <w:rFonts w:ascii="Times New Roman" w:hAnsi="Times New Roman" w:cs="Times New Roman"/>
          <w:sz w:val="24"/>
          <w:szCs w:val="24"/>
        </w:rPr>
        <w:t>h the obligations imposed under the PML Act and the PML Rules</w:t>
      </w:r>
    </w:p>
    <w:p w14:paraId="1B60971C" w14:textId="77777777" w:rsidR="00F279FC" w:rsidRPr="0035046F" w:rsidRDefault="00F279FC" w:rsidP="00F279FC">
      <w:pPr>
        <w:spacing w:before="240" w:line="360" w:lineRule="auto"/>
        <w:jc w:val="both"/>
        <w:rPr>
          <w:rFonts w:ascii="Times New Roman" w:hAnsi="Times New Roman" w:cs="Times New Roman"/>
          <w:sz w:val="24"/>
          <w:szCs w:val="24"/>
        </w:rPr>
        <w:sectPr w:rsidR="00F279FC" w:rsidRPr="0035046F" w:rsidSect="0035046F">
          <w:type w:val="continuous"/>
          <w:pgSz w:w="11910" w:h="16840" w:code="9"/>
          <w:pgMar w:top="1134" w:right="1830" w:bottom="1134" w:left="1980" w:header="538" w:footer="668" w:gutter="0"/>
          <w:cols w:space="720"/>
        </w:sectPr>
      </w:pPr>
    </w:p>
    <w:p w14:paraId="073BDA3D" w14:textId="77777777" w:rsidR="00567893" w:rsidRPr="0035046F" w:rsidRDefault="008823F8" w:rsidP="001652C6">
      <w:pPr>
        <w:pStyle w:val="ListParagraph"/>
        <w:tabs>
          <w:tab w:val="left" w:pos="1360"/>
          <w:tab w:val="left" w:pos="1361"/>
        </w:tabs>
        <w:spacing w:before="240" w:line="360" w:lineRule="auto"/>
        <w:ind w:left="0" w:right="3" w:firstLine="0"/>
        <w:jc w:val="center"/>
        <w:rPr>
          <w:rFonts w:ascii="Times New Roman" w:hAnsi="Times New Roman" w:cs="Times New Roman"/>
          <w:b/>
          <w:bCs/>
          <w:color w:val="000000" w:themeColor="text1"/>
          <w:sz w:val="24"/>
          <w:szCs w:val="24"/>
          <w:u w:val="single"/>
        </w:rPr>
      </w:pPr>
      <w:bookmarkStart w:id="6" w:name="_bookmark6"/>
      <w:bookmarkEnd w:id="6"/>
      <w:r w:rsidRPr="0035046F">
        <w:rPr>
          <w:rFonts w:ascii="Times New Roman" w:hAnsi="Times New Roman" w:cs="Times New Roman"/>
          <w:b/>
          <w:bCs/>
          <w:color w:val="000000" w:themeColor="text1"/>
          <w:sz w:val="24"/>
          <w:szCs w:val="24"/>
          <w:u w:val="single"/>
        </w:rPr>
        <w:t>ASPECTS OF THE POLICY</w:t>
      </w:r>
    </w:p>
    <w:p w14:paraId="073BDA3E" w14:textId="77777777" w:rsidR="00567893" w:rsidRPr="0035046F" w:rsidRDefault="00567893"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 xml:space="preserve">Obtaining sufficient information about the client in order to identify who is the </w:t>
      </w:r>
      <w:r w:rsidRPr="0035046F">
        <w:rPr>
          <w:rFonts w:ascii="Times New Roman" w:hAnsi="Times New Roman" w:cs="Times New Roman"/>
          <w:sz w:val="24"/>
          <w:szCs w:val="24"/>
        </w:rPr>
        <w:lastRenderedPageBreak/>
        <w:t>actual beneficial owner of the securities or on whose behalf the transaction is conducted. The beneficial owner is the natural person or persons on whose behalf a transaction is being conducted. It also incorporates those persons who exercise ultimate effective control over a legal person or arrangement.</w:t>
      </w:r>
    </w:p>
    <w:p w14:paraId="073BDA3F" w14:textId="77777777" w:rsidR="00567893" w:rsidRPr="0035046F" w:rsidRDefault="00567893"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Verify the customer’s identity using reliable, independent source documents, data, or information.</w:t>
      </w:r>
    </w:p>
    <w:p w14:paraId="073BDA40" w14:textId="77777777" w:rsidR="00567893" w:rsidRPr="0035046F" w:rsidRDefault="00567893" w:rsidP="001652C6">
      <w:pPr>
        <w:spacing w:before="240" w:line="360" w:lineRule="auto"/>
        <w:ind w:right="3"/>
        <w:jc w:val="both"/>
        <w:rPr>
          <w:rFonts w:ascii="Times New Roman" w:hAnsi="Times New Roman" w:cs="Times New Roman"/>
          <w:sz w:val="24"/>
          <w:szCs w:val="24"/>
        </w:rPr>
      </w:pPr>
      <w:r w:rsidRPr="0035046F">
        <w:rPr>
          <w:rFonts w:ascii="Times New Roman" w:hAnsi="Times New Roman" w:cs="Times New Roman"/>
          <w:sz w:val="24"/>
          <w:szCs w:val="24"/>
        </w:rPr>
        <w:t>Conduct ongoing due diligence and scrutiny of the account/client to ensure that the transaction conducted are consistent with the client’s background/financial status, its activities, and risk profile.</w:t>
      </w:r>
    </w:p>
    <w:p w14:paraId="073BDA41" w14:textId="77777777" w:rsidR="00D46472" w:rsidRPr="0035046F" w:rsidRDefault="00D46472" w:rsidP="001652C6">
      <w:pPr>
        <w:spacing w:line="360" w:lineRule="auto"/>
        <w:ind w:right="3"/>
        <w:jc w:val="both"/>
        <w:rPr>
          <w:rFonts w:ascii="Times New Roman" w:hAnsi="Times New Roman" w:cs="Times New Roman"/>
          <w:color w:val="000000" w:themeColor="text1"/>
          <w:sz w:val="24"/>
          <w:szCs w:val="24"/>
        </w:rPr>
      </w:pPr>
    </w:p>
    <w:p w14:paraId="073BDA42" w14:textId="77777777" w:rsidR="00567893" w:rsidRPr="0035046F" w:rsidRDefault="00567893" w:rsidP="001652C6">
      <w:pPr>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Customer</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Due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Diligence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Process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includes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three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specific</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parameters:</w:t>
      </w:r>
    </w:p>
    <w:p w14:paraId="073BDA43" w14:textId="77777777" w:rsidR="00D46472" w:rsidRPr="0035046F" w:rsidRDefault="00567893" w:rsidP="001652C6">
      <w:pPr>
        <w:pStyle w:val="ListParagraph"/>
        <w:numPr>
          <w:ilvl w:val="0"/>
          <w:numId w:val="31"/>
        </w:numPr>
        <w:tabs>
          <w:tab w:val="left" w:pos="2080"/>
          <w:tab w:val="left" w:pos="2081"/>
        </w:tabs>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Policy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Acceptance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Clients</w:t>
      </w:r>
    </w:p>
    <w:p w14:paraId="073BDA44" w14:textId="77777777" w:rsidR="00D46472" w:rsidRPr="0035046F" w:rsidRDefault="00567893" w:rsidP="001652C6">
      <w:pPr>
        <w:pStyle w:val="ListParagraph"/>
        <w:numPr>
          <w:ilvl w:val="0"/>
          <w:numId w:val="31"/>
        </w:numPr>
        <w:tabs>
          <w:tab w:val="left" w:pos="2080"/>
          <w:tab w:val="left" w:pos="2081"/>
        </w:tabs>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Identification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Procedure</w:t>
      </w:r>
    </w:p>
    <w:p w14:paraId="073BDA45" w14:textId="77777777" w:rsidR="00567893" w:rsidRPr="0035046F" w:rsidRDefault="00567893" w:rsidP="001652C6">
      <w:pPr>
        <w:pStyle w:val="ListParagraph"/>
        <w:numPr>
          <w:ilvl w:val="0"/>
          <w:numId w:val="31"/>
        </w:numPr>
        <w:tabs>
          <w:tab w:val="left" w:pos="2080"/>
          <w:tab w:val="left" w:pos="2081"/>
        </w:tabs>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identification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&amp;</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reporting</w:t>
      </w:r>
    </w:p>
    <w:p w14:paraId="073BDA46"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p>
    <w:p w14:paraId="073BDA4B" w14:textId="77777777" w:rsidR="00567893" w:rsidRPr="0035046F" w:rsidRDefault="008823F8" w:rsidP="001652C6">
      <w:pPr>
        <w:pStyle w:val="ListParagraph"/>
        <w:tabs>
          <w:tab w:val="left" w:pos="1360"/>
          <w:tab w:val="left" w:pos="1361"/>
        </w:tabs>
        <w:spacing w:before="240" w:line="360" w:lineRule="auto"/>
        <w:ind w:left="0" w:right="3" w:firstLine="0"/>
        <w:jc w:val="center"/>
        <w:rPr>
          <w:rFonts w:ascii="Times New Roman" w:hAnsi="Times New Roman" w:cs="Times New Roman"/>
          <w:b/>
          <w:bCs/>
          <w:color w:val="000000" w:themeColor="text1"/>
          <w:sz w:val="24"/>
          <w:szCs w:val="24"/>
          <w:u w:val="single"/>
        </w:rPr>
      </w:pPr>
      <w:bookmarkStart w:id="7" w:name="_bookmark7"/>
      <w:bookmarkEnd w:id="7"/>
      <w:r w:rsidRPr="0035046F">
        <w:rPr>
          <w:rFonts w:ascii="Times New Roman" w:hAnsi="Times New Roman" w:cs="Times New Roman"/>
          <w:b/>
          <w:bCs/>
          <w:color w:val="000000" w:themeColor="text1"/>
          <w:sz w:val="24"/>
          <w:szCs w:val="24"/>
          <w:u w:val="single"/>
        </w:rPr>
        <w:t>CUSTOMER ACCEPTANCE POLICY</w:t>
      </w:r>
    </w:p>
    <w:p w14:paraId="073BDA4C" w14:textId="6554D579"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We </w:t>
      </w:r>
      <w:r w:rsidR="0061272B" w:rsidRPr="0035046F">
        <w:rPr>
          <w:rFonts w:ascii="Times New Roman" w:hAnsi="Times New Roman" w:cs="Times New Roman"/>
          <w:color w:val="000000" w:themeColor="text1"/>
        </w:rPr>
        <w:t xml:space="preserve">will </w:t>
      </w:r>
      <w:r w:rsidRPr="0035046F">
        <w:rPr>
          <w:rFonts w:ascii="Times New Roman" w:hAnsi="Times New Roman" w:cs="Times New Roman"/>
          <w:color w:val="000000" w:themeColor="text1"/>
        </w:rPr>
        <w:t xml:space="preserve">accept clients whom we are able </w:t>
      </w:r>
      <w:r w:rsidR="0061272B" w:rsidRPr="0035046F">
        <w:rPr>
          <w:rFonts w:ascii="Times New Roman" w:hAnsi="Times New Roman" w:cs="Times New Roman"/>
          <w:color w:val="000000" w:themeColor="text1"/>
        </w:rPr>
        <w:t xml:space="preserve">verify their </w:t>
      </w:r>
      <w:r w:rsidR="00AD50C5" w:rsidRPr="0035046F">
        <w:rPr>
          <w:rFonts w:ascii="Times New Roman" w:hAnsi="Times New Roman" w:cs="Times New Roman"/>
          <w:color w:val="000000" w:themeColor="text1"/>
        </w:rPr>
        <w:t>identity</w:t>
      </w:r>
      <w:r w:rsidR="0061272B" w:rsidRPr="0035046F">
        <w:rPr>
          <w:rFonts w:ascii="Times New Roman" w:hAnsi="Times New Roman" w:cs="Times New Roman"/>
          <w:color w:val="000000" w:themeColor="text1"/>
        </w:rPr>
        <w:t xml:space="preserve"> as per the </w:t>
      </w:r>
      <w:r w:rsidR="00AD50C5" w:rsidRPr="0035046F">
        <w:rPr>
          <w:rFonts w:ascii="Times New Roman" w:hAnsi="Times New Roman" w:cs="Times New Roman"/>
          <w:color w:val="000000" w:themeColor="text1"/>
        </w:rPr>
        <w:t xml:space="preserve">government </w:t>
      </w:r>
      <w:r w:rsidR="00EC0158" w:rsidRPr="0035046F">
        <w:rPr>
          <w:rFonts w:ascii="Times New Roman" w:hAnsi="Times New Roman" w:cs="Times New Roman"/>
          <w:color w:val="000000" w:themeColor="text1"/>
        </w:rPr>
        <w:t>guidelines.</w:t>
      </w:r>
      <w:r w:rsidRPr="0035046F">
        <w:rPr>
          <w:rFonts w:ascii="Times New Roman" w:hAnsi="Times New Roman" w:cs="Times New Roman"/>
          <w:color w:val="000000" w:themeColor="text1"/>
        </w:rPr>
        <w:t xml:space="preserve"> Either the client should </w:t>
      </w:r>
      <w:r w:rsidR="00EC0158" w:rsidRPr="0035046F">
        <w:rPr>
          <w:rFonts w:ascii="Times New Roman" w:hAnsi="Times New Roman" w:cs="Times New Roman"/>
          <w:color w:val="000000" w:themeColor="text1"/>
        </w:rPr>
        <w:t>visit the</w:t>
      </w:r>
      <w:r w:rsidRPr="0035046F">
        <w:rPr>
          <w:rFonts w:ascii="Times New Roman" w:hAnsi="Times New Roman" w:cs="Times New Roman"/>
          <w:color w:val="000000" w:themeColor="text1"/>
        </w:rPr>
        <w:t xml:space="preserve"> office/branch or concerned official may visit the client at his residence /office 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get the necessary documents filled in and signed.</w:t>
      </w:r>
      <w:r w:rsidR="00EC7CB0" w:rsidRPr="0035046F">
        <w:rPr>
          <w:rFonts w:ascii="Times New Roman" w:hAnsi="Times New Roman" w:cs="Times New Roman"/>
          <w:color w:val="000000" w:themeColor="text1"/>
        </w:rPr>
        <w:t xml:space="preserve"> We may also use approved online modes</w:t>
      </w:r>
      <w:r w:rsidR="004F23EF" w:rsidRPr="0035046F">
        <w:rPr>
          <w:rFonts w:ascii="Times New Roman" w:hAnsi="Times New Roman" w:cs="Times New Roman"/>
          <w:color w:val="000000" w:themeColor="text1"/>
        </w:rPr>
        <w:t xml:space="preserve">/methods/Standard practices etc. </w:t>
      </w:r>
      <w:r w:rsidR="00EC7CB0" w:rsidRPr="0035046F">
        <w:rPr>
          <w:rFonts w:ascii="Times New Roman" w:hAnsi="Times New Roman" w:cs="Times New Roman"/>
          <w:color w:val="000000" w:themeColor="text1"/>
        </w:rPr>
        <w:t xml:space="preserve"> to verify the identity and documents of the prospective clients.</w:t>
      </w:r>
      <w:r w:rsidRPr="0035046F">
        <w:rPr>
          <w:rFonts w:ascii="Times New Roman" w:hAnsi="Times New Roman" w:cs="Times New Roman"/>
          <w:color w:val="000000" w:themeColor="text1"/>
        </w:rPr>
        <w:t xml:space="preserve"> </w:t>
      </w:r>
    </w:p>
    <w:p w14:paraId="073BDA4F" w14:textId="7C942F0B"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case</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accounts</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opened</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name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NRI.</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(If</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00C2007F" w:rsidRPr="0035046F">
        <w:rPr>
          <w:rFonts w:ascii="Times New Roman" w:hAnsi="Times New Roman" w:cs="Times New Roman"/>
          <w:color w:val="000000" w:themeColor="text1"/>
        </w:rPr>
        <w:t xml:space="preserve">RA </w:t>
      </w:r>
      <w:r w:rsidR="00B625B1">
        <w:rPr>
          <w:rFonts w:ascii="Times New Roman" w:hAnsi="Times New Roman" w:cs="Times New Roman"/>
          <w:b/>
          <w:bCs/>
          <w:u w:val="single"/>
        </w:rPr>
        <w:t>Madhur Suryavanshi</w:t>
      </w:r>
      <w:r w:rsidR="00502920">
        <w:rPr>
          <w:rFonts w:ascii="Times New Roman" w:hAnsi="Times New Roman" w:cs="Times New Roman"/>
          <w:b/>
          <w:bCs/>
          <w:u w:val="single"/>
        </w:rPr>
        <w:t xml:space="preserve"> </w:t>
      </w:r>
      <w:r w:rsidRPr="0035046F">
        <w:rPr>
          <w:rFonts w:ascii="Times New Roman" w:hAnsi="Times New Roman" w:cs="Times New Roman"/>
          <w:color w:val="000000" w:themeColor="text1"/>
        </w:rPr>
        <w:t>cannot</w:t>
      </w:r>
      <w:r w:rsidRPr="0035046F">
        <w:rPr>
          <w:rFonts w:ascii="Times New Roman" w:hAnsi="Times New Roman" w:cs="Times New Roman"/>
          <w:color w:val="000000" w:themeColor="text1"/>
          <w:spacing w:val="-6"/>
        </w:rPr>
        <w:t xml:space="preserve"> </w:t>
      </w:r>
      <w:r w:rsidR="008A6167" w:rsidRPr="0035046F">
        <w:rPr>
          <w:rFonts w:ascii="Times New Roman" w:hAnsi="Times New Roman" w:cs="Times New Roman"/>
          <w:color w:val="000000" w:themeColor="text1"/>
        </w:rPr>
        <w:t>personally verify</w:t>
      </w:r>
      <w:r w:rsidRPr="0035046F">
        <w:rPr>
          <w:rFonts w:ascii="Times New Roman" w:hAnsi="Times New Roman" w:cs="Times New Roman"/>
          <w:color w:val="000000" w:themeColor="text1"/>
        </w:rPr>
        <w:t xml:space="preserve"> the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NRI</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Client),</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00C2007F" w:rsidRPr="0035046F">
        <w:rPr>
          <w:rFonts w:ascii="Times New Roman" w:hAnsi="Times New Roman" w:cs="Times New Roman"/>
          <w:color w:val="000000" w:themeColor="text1"/>
        </w:rPr>
        <w:t xml:space="preserve">RA </w:t>
      </w:r>
      <w:r w:rsidR="00B625B1">
        <w:rPr>
          <w:rFonts w:ascii="Times New Roman" w:hAnsi="Times New Roman" w:cs="Times New Roman"/>
          <w:b/>
          <w:bCs/>
          <w:u w:val="single"/>
        </w:rPr>
        <w:t>Madhur Suryavanshi</w:t>
      </w:r>
      <w:r w:rsidR="00502920">
        <w:rPr>
          <w:rFonts w:ascii="Times New Roman" w:hAnsi="Times New Roman" w:cs="Times New Roman"/>
          <w:b/>
          <w:bCs/>
          <w:u w:val="single"/>
        </w:rPr>
        <w:t xml:space="preserve"> </w:t>
      </w:r>
      <w:r w:rsidRPr="0035046F">
        <w:rPr>
          <w:rFonts w:ascii="Times New Roman" w:hAnsi="Times New Roman" w:cs="Times New Roman"/>
          <w:color w:val="000000" w:themeColor="text1"/>
        </w:rPr>
        <w:t>/</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KYC</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team</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shall</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ensure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photocopies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all</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the</w:t>
      </w:r>
      <w:r w:rsidR="00BB64E1" w:rsidRPr="0035046F">
        <w:rPr>
          <w:rFonts w:ascii="Times New Roman" w:hAnsi="Times New Roman" w:cs="Times New Roman"/>
          <w:color w:val="000000" w:themeColor="text1"/>
        </w:rPr>
        <w:t xml:space="preserve"> </w:t>
      </w:r>
      <w:r w:rsidRPr="0035046F">
        <w:rPr>
          <w:rFonts w:ascii="Times New Roman" w:hAnsi="Times New Roman" w:cs="Times New Roman"/>
          <w:color w:val="000000" w:themeColor="text1"/>
        </w:rPr>
        <w:t>KYC documents/ Proofs and PAN Card are attested by Indian Embassy or Consulate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General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country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where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NRI</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resides</w:t>
      </w:r>
      <w:r w:rsidR="008A6167" w:rsidRPr="0035046F">
        <w:rPr>
          <w:rFonts w:ascii="Times New Roman" w:hAnsi="Times New Roman" w:cs="Times New Roman"/>
          <w:color w:val="000000" w:themeColor="text1"/>
        </w:rPr>
        <w:t xml:space="preserve"> or as per the </w:t>
      </w:r>
      <w:r w:rsidR="00167A3B" w:rsidRPr="0035046F">
        <w:rPr>
          <w:rFonts w:ascii="Times New Roman" w:hAnsi="Times New Roman" w:cs="Times New Roman"/>
          <w:color w:val="000000" w:themeColor="text1"/>
        </w:rPr>
        <w:t>prevailing</w:t>
      </w:r>
      <w:r w:rsidR="008A6167" w:rsidRPr="0035046F">
        <w:rPr>
          <w:rFonts w:ascii="Times New Roman" w:hAnsi="Times New Roman" w:cs="Times New Roman"/>
          <w:color w:val="000000" w:themeColor="text1"/>
        </w:rPr>
        <w:t xml:space="preserve"> </w:t>
      </w:r>
      <w:r w:rsidR="00167A3B" w:rsidRPr="0035046F">
        <w:rPr>
          <w:rFonts w:ascii="Times New Roman" w:hAnsi="Times New Roman" w:cs="Times New Roman"/>
          <w:color w:val="000000" w:themeColor="text1"/>
        </w:rPr>
        <w:t>guidelines for the same</w:t>
      </w:r>
      <w:r w:rsidRPr="0035046F">
        <w:rPr>
          <w:rFonts w:ascii="Times New Roman" w:hAnsi="Times New Roman" w:cs="Times New Roman"/>
          <w:color w:val="000000" w:themeColor="text1"/>
        </w:rPr>
        <w: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 photocopies of the KYC</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documents and PAN Card should be sign by NRI. If the NRI comes in person to open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account,</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above attestation</w:t>
      </w:r>
      <w:r w:rsidRPr="0035046F">
        <w:rPr>
          <w:rFonts w:ascii="Times New Roman" w:hAnsi="Times New Roman" w:cs="Times New Roman"/>
          <w:color w:val="000000" w:themeColor="text1"/>
          <w:spacing w:val="2"/>
        </w:rPr>
        <w:t xml:space="preserve"> </w:t>
      </w:r>
      <w:r w:rsidR="007419B9" w:rsidRPr="0035046F">
        <w:rPr>
          <w:rFonts w:ascii="Times New Roman" w:hAnsi="Times New Roman" w:cs="Times New Roman"/>
          <w:color w:val="000000" w:themeColor="text1"/>
        </w:rPr>
        <w:t>is</w:t>
      </w:r>
      <w:r w:rsidRPr="0035046F">
        <w:rPr>
          <w:rFonts w:ascii="Times New Roman" w:hAnsi="Times New Roman" w:cs="Times New Roman"/>
          <w:color w:val="000000" w:themeColor="text1"/>
        </w:rPr>
        <w:t xml:space="preserve"> required</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may be waived.</w:t>
      </w:r>
    </w:p>
    <w:p w14:paraId="073BDA50" w14:textId="5BDDA172"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Detailed search to be carried out to find that the Client is not in defaulters / negative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lastRenderedPageBreak/>
        <w:t xml:space="preserve">list of regulators. </w:t>
      </w:r>
      <w:r w:rsidR="00CB2287" w:rsidRPr="0035046F">
        <w:rPr>
          <w:rFonts w:ascii="Times New Roman" w:hAnsi="Times New Roman" w:cs="Times New Roman"/>
          <w:color w:val="000000" w:themeColor="text1"/>
        </w:rPr>
        <w:t xml:space="preserve">RA </w:t>
      </w:r>
      <w:r w:rsidR="00B625B1">
        <w:rPr>
          <w:rFonts w:ascii="Times New Roman" w:hAnsi="Times New Roman" w:cs="Times New Roman"/>
          <w:b/>
          <w:bCs/>
          <w:u w:val="single"/>
        </w:rPr>
        <w:t>Madhur Suryavanshi</w:t>
      </w:r>
      <w:r w:rsidR="00502920">
        <w:rPr>
          <w:rFonts w:ascii="Times New Roman" w:hAnsi="Times New Roman" w:cs="Times New Roman"/>
          <w:b/>
          <w:bCs/>
          <w:u w:val="single"/>
        </w:rPr>
        <w:t xml:space="preserve"> </w:t>
      </w:r>
      <w:r w:rsidR="004A5662" w:rsidRPr="0035046F">
        <w:rPr>
          <w:rFonts w:ascii="Times New Roman" w:hAnsi="Times New Roman" w:cs="Times New Roman"/>
          <w:color w:val="000000" w:themeColor="text1"/>
        </w:rPr>
        <w:t>o</w:t>
      </w:r>
      <w:r w:rsidRPr="0035046F">
        <w:rPr>
          <w:rFonts w:ascii="Times New Roman" w:hAnsi="Times New Roman" w:cs="Times New Roman"/>
          <w:color w:val="000000" w:themeColor="text1"/>
        </w:rPr>
        <w:t>btain completes information from the client. It should be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ensured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initial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forms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taken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clients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filled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completely.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All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photocopies submitted by the client are checked against original documents without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any</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exception.</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Ensure</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‘Know</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Your</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Client’</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guidelines</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followed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without</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any</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exception.</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All</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supporting</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documents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as</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specified</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Securities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Exchange</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Board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India (SEBI)</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 Exchanges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obtained 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verified.</w:t>
      </w:r>
    </w:p>
    <w:p w14:paraId="073BDA51" w14:textId="5D0F1ED7" w:rsidR="00567893" w:rsidRPr="0035046F" w:rsidRDefault="00B958C7"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We will </w:t>
      </w:r>
      <w:r w:rsidR="00567893" w:rsidRPr="0035046F">
        <w:rPr>
          <w:rFonts w:ascii="Times New Roman" w:hAnsi="Times New Roman" w:cs="Times New Roman"/>
          <w:color w:val="000000" w:themeColor="text1"/>
        </w:rPr>
        <w:t>not accept clients with identity matching persons known to have criminal</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background</w:t>
      </w:r>
      <w:r w:rsidRPr="0035046F">
        <w:rPr>
          <w:rFonts w:ascii="Times New Roman" w:hAnsi="Times New Roman" w:cs="Times New Roman"/>
          <w:color w:val="000000" w:themeColor="text1"/>
        </w:rPr>
        <w:t>. We will c</w:t>
      </w:r>
      <w:r w:rsidR="00567893" w:rsidRPr="0035046F">
        <w:rPr>
          <w:rFonts w:ascii="Times New Roman" w:hAnsi="Times New Roman" w:cs="Times New Roman"/>
          <w:color w:val="000000" w:themeColor="text1"/>
        </w:rPr>
        <w:t>heck whether the client’s identify matches with any person having</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known criminal background or is not banned in any other manner, whether in terms</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criminal</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or</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civil</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proceedings</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by</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any</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enforcement/regulatory</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agency</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worldwide.</w:t>
      </w:r>
    </w:p>
    <w:p w14:paraId="073BDA53" w14:textId="4709E2A4"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KYC</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team</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shall</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check</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following</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sites</w:t>
      </w:r>
      <w:r w:rsidR="00752198" w:rsidRPr="0035046F">
        <w:rPr>
          <w:rFonts w:ascii="Times New Roman" w:hAnsi="Times New Roman" w:cs="Times New Roman"/>
          <w:color w:val="000000" w:themeColor="text1"/>
        </w:rPr>
        <w:t xml:space="preserve"> (not exhaustive)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before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admitting</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any</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person</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as</w:t>
      </w:r>
      <w:r w:rsidRPr="0035046F">
        <w:rPr>
          <w:rFonts w:ascii="Times New Roman" w:hAnsi="Times New Roman" w:cs="Times New Roman"/>
          <w:color w:val="000000" w:themeColor="text1"/>
          <w:spacing w:val="-2"/>
        </w:rPr>
        <w:t xml:space="preserve"> </w:t>
      </w:r>
      <w:r w:rsidR="008E237A" w:rsidRPr="0035046F">
        <w:rPr>
          <w:rFonts w:ascii="Times New Roman" w:hAnsi="Times New Roman" w:cs="Times New Roman"/>
          <w:color w:val="000000" w:themeColor="text1"/>
        </w:rPr>
        <w:t>client-</w:t>
      </w:r>
    </w:p>
    <w:p w14:paraId="073BDA54" w14:textId="77777777" w:rsidR="00567893" w:rsidRPr="0035046F" w:rsidRDefault="00567893" w:rsidP="001652C6">
      <w:pPr>
        <w:pStyle w:val="BodyText"/>
        <w:spacing w:before="7" w:line="360" w:lineRule="auto"/>
        <w:ind w:right="3"/>
        <w:jc w:val="both"/>
        <w:rPr>
          <w:rFonts w:ascii="Times New Roman" w:hAnsi="Times New Roman" w:cs="Times New Roman"/>
          <w:color w:val="000000" w:themeColor="text1"/>
        </w:rPr>
      </w:pPr>
    </w:p>
    <w:p w14:paraId="3D60F264" w14:textId="6F82B657" w:rsidR="000B5DBF" w:rsidRPr="0035046F" w:rsidRDefault="000B5DBF" w:rsidP="001652C6">
      <w:pPr>
        <w:pStyle w:val="ListParagraph"/>
        <w:numPr>
          <w:ilvl w:val="0"/>
          <w:numId w:val="35"/>
        </w:numPr>
        <w:tabs>
          <w:tab w:val="left" w:pos="1720"/>
          <w:tab w:val="left" w:pos="1721"/>
        </w:tabs>
        <w:spacing w:line="360" w:lineRule="auto"/>
        <w:ind w:left="567" w:right="3" w:hanging="567"/>
        <w:jc w:val="both"/>
        <w:rPr>
          <w:rFonts w:ascii="Times New Roman" w:hAnsi="Times New Roman" w:cs="Times New Roman"/>
          <w:color w:val="000000" w:themeColor="text1"/>
          <w:sz w:val="24"/>
          <w:szCs w:val="24"/>
        </w:rPr>
      </w:pPr>
      <w:hyperlink r:id="rId12" w:history="1">
        <w:r w:rsidRPr="0035046F">
          <w:rPr>
            <w:rStyle w:val="Hyperlink"/>
            <w:rFonts w:ascii="Times New Roman" w:hAnsi="Times New Roman" w:cs="Times New Roman"/>
            <w:sz w:val="24"/>
            <w:szCs w:val="24"/>
          </w:rPr>
          <w:t>https://www.fatf-gafi.org/en/home.html</w:t>
        </w:r>
      </w:hyperlink>
    </w:p>
    <w:p w14:paraId="59A8319F" w14:textId="0753CCAE" w:rsidR="00023FEA" w:rsidRPr="0035046F" w:rsidRDefault="000B5DBF" w:rsidP="001652C6">
      <w:pPr>
        <w:pStyle w:val="ListParagraph"/>
        <w:numPr>
          <w:ilvl w:val="0"/>
          <w:numId w:val="35"/>
        </w:numPr>
        <w:tabs>
          <w:tab w:val="left" w:pos="1720"/>
          <w:tab w:val="left" w:pos="1721"/>
        </w:tabs>
        <w:spacing w:line="360" w:lineRule="auto"/>
        <w:ind w:left="567" w:right="3" w:hanging="567"/>
        <w:jc w:val="both"/>
        <w:rPr>
          <w:rFonts w:ascii="Times New Roman" w:hAnsi="Times New Roman" w:cs="Times New Roman"/>
          <w:color w:val="000000" w:themeColor="text1"/>
          <w:sz w:val="24"/>
          <w:szCs w:val="24"/>
        </w:rPr>
      </w:pPr>
      <w:hyperlink r:id="rId13" w:history="1">
        <w:r w:rsidRPr="0035046F">
          <w:rPr>
            <w:rStyle w:val="Hyperlink"/>
            <w:rFonts w:ascii="Times New Roman" w:hAnsi="Times New Roman" w:cs="Times New Roman"/>
            <w:sz w:val="24"/>
            <w:szCs w:val="24"/>
          </w:rPr>
          <w:t>https://www.un.org/securitycouncil/content/un-sc-consolidated-list</w:t>
        </w:r>
      </w:hyperlink>
    </w:p>
    <w:p w14:paraId="2848CA96" w14:textId="4D751FEC" w:rsidR="00752198" w:rsidRPr="0035046F" w:rsidRDefault="00752198" w:rsidP="001652C6">
      <w:pPr>
        <w:pStyle w:val="ListParagraph"/>
        <w:numPr>
          <w:ilvl w:val="0"/>
          <w:numId w:val="35"/>
        </w:numPr>
        <w:tabs>
          <w:tab w:val="left" w:pos="1720"/>
          <w:tab w:val="left" w:pos="1721"/>
        </w:tabs>
        <w:spacing w:line="360" w:lineRule="auto"/>
        <w:ind w:left="567" w:right="3" w:hanging="567"/>
        <w:jc w:val="both"/>
        <w:rPr>
          <w:rFonts w:ascii="Times New Roman" w:hAnsi="Times New Roman" w:cs="Times New Roman"/>
          <w:color w:val="000000" w:themeColor="text1"/>
          <w:sz w:val="24"/>
          <w:szCs w:val="24"/>
        </w:rPr>
      </w:pPr>
      <w:hyperlink r:id="rId14" w:history="1">
        <w:r w:rsidRPr="0035046F">
          <w:rPr>
            <w:rStyle w:val="Hyperlink"/>
            <w:rFonts w:ascii="Times New Roman" w:hAnsi="Times New Roman" w:cs="Times New Roman"/>
            <w:sz w:val="24"/>
            <w:szCs w:val="24"/>
          </w:rPr>
          <w:t>https://www.watchoutinvestors.com/default2a.asp</w:t>
        </w:r>
      </w:hyperlink>
    </w:p>
    <w:p w14:paraId="073BDA57" w14:textId="604C90C8" w:rsidR="000B5DBF" w:rsidRPr="0035046F" w:rsidRDefault="000B5DBF" w:rsidP="001652C6">
      <w:pPr>
        <w:pStyle w:val="ListParagraph"/>
        <w:numPr>
          <w:ilvl w:val="0"/>
          <w:numId w:val="35"/>
        </w:numPr>
        <w:tabs>
          <w:tab w:val="left" w:pos="1720"/>
          <w:tab w:val="left" w:pos="1721"/>
        </w:tabs>
        <w:spacing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Data available on SEBI and other relevant enforcement sites</w:t>
      </w:r>
    </w:p>
    <w:p w14:paraId="073BDA59" w14:textId="1B3C8218" w:rsidR="00567893" w:rsidRPr="0035046F" w:rsidRDefault="00752198" w:rsidP="001652C6">
      <w:pPr>
        <w:pStyle w:val="ListParagraph"/>
        <w:numPr>
          <w:ilvl w:val="0"/>
          <w:numId w:val="35"/>
        </w:numPr>
        <w:tabs>
          <w:tab w:val="left" w:pos="1720"/>
          <w:tab w:val="left" w:pos="1721"/>
        </w:tabs>
        <w:spacing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Any other database available at the prevailing time</w:t>
      </w:r>
    </w:p>
    <w:p w14:paraId="073BDA5A" w14:textId="77777777" w:rsidR="00567893" w:rsidRPr="0035046F" w:rsidRDefault="00567893" w:rsidP="001652C6">
      <w:pPr>
        <w:spacing w:line="360" w:lineRule="auto"/>
        <w:ind w:right="3"/>
        <w:jc w:val="both"/>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p>
    <w:p w14:paraId="073BDA5B" w14:textId="77777777" w:rsidR="008823F8" w:rsidRPr="0035046F" w:rsidRDefault="008823F8" w:rsidP="001652C6">
      <w:pPr>
        <w:pStyle w:val="BodyText"/>
        <w:spacing w:before="9" w:line="360" w:lineRule="auto"/>
        <w:ind w:right="3"/>
        <w:jc w:val="both"/>
        <w:rPr>
          <w:rFonts w:ascii="Times New Roman" w:hAnsi="Times New Roman" w:cs="Times New Roman"/>
          <w:color w:val="000000" w:themeColor="text1"/>
        </w:rPr>
      </w:pPr>
      <w:bookmarkStart w:id="8" w:name="_bookmark8"/>
      <w:bookmarkEnd w:id="8"/>
    </w:p>
    <w:p w14:paraId="073BDA5C" w14:textId="77777777" w:rsidR="00567893" w:rsidRPr="0035046F" w:rsidRDefault="008823F8" w:rsidP="001652C6">
      <w:pPr>
        <w:pStyle w:val="ListParagraph"/>
        <w:tabs>
          <w:tab w:val="left" w:pos="1360"/>
          <w:tab w:val="left" w:pos="1361"/>
        </w:tabs>
        <w:spacing w:before="240" w:line="360" w:lineRule="auto"/>
        <w:ind w:left="0" w:right="3" w:firstLine="0"/>
        <w:jc w:val="center"/>
        <w:rPr>
          <w:rFonts w:ascii="Times New Roman" w:hAnsi="Times New Roman" w:cs="Times New Roman"/>
          <w:b/>
          <w:bCs/>
          <w:color w:val="000000" w:themeColor="text1"/>
          <w:sz w:val="24"/>
          <w:szCs w:val="24"/>
          <w:u w:val="single"/>
        </w:rPr>
      </w:pPr>
      <w:r w:rsidRPr="0035046F">
        <w:rPr>
          <w:rFonts w:ascii="Times New Roman" w:hAnsi="Times New Roman" w:cs="Times New Roman"/>
          <w:b/>
          <w:bCs/>
          <w:color w:val="000000" w:themeColor="text1"/>
          <w:sz w:val="24"/>
          <w:szCs w:val="24"/>
          <w:u w:val="single"/>
        </w:rPr>
        <w:t>CLIENTS OF SPECIAL CATEGORY</w:t>
      </w:r>
    </w:p>
    <w:p w14:paraId="073BDA5D"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We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very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careful when accepting</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clients</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special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categories</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like</w:t>
      </w:r>
    </w:p>
    <w:p w14:paraId="073BDA5E" w14:textId="77777777" w:rsidR="008E237A" w:rsidRPr="0035046F" w:rsidRDefault="00567893" w:rsidP="001652C6">
      <w:pPr>
        <w:pStyle w:val="ListParagraph"/>
        <w:numPr>
          <w:ilvl w:val="0"/>
          <w:numId w:val="36"/>
        </w:numPr>
        <w:tabs>
          <w:tab w:val="left" w:pos="1907"/>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Non-Resident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clients</w:t>
      </w:r>
    </w:p>
    <w:p w14:paraId="073BDA5F" w14:textId="2213BDF1" w:rsidR="008E237A" w:rsidRPr="0035046F" w:rsidRDefault="00567893" w:rsidP="001652C6">
      <w:pPr>
        <w:pStyle w:val="ListParagraph"/>
        <w:numPr>
          <w:ilvl w:val="0"/>
          <w:numId w:val="36"/>
        </w:numPr>
        <w:tabs>
          <w:tab w:val="left" w:pos="1907"/>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High net-worth clients (clien</w:t>
      </w:r>
      <w:r w:rsidR="008E237A" w:rsidRPr="0035046F">
        <w:rPr>
          <w:rFonts w:ascii="Times New Roman" w:hAnsi="Times New Roman" w:cs="Times New Roman"/>
          <w:color w:val="000000" w:themeColor="text1"/>
          <w:sz w:val="24"/>
          <w:szCs w:val="24"/>
        </w:rPr>
        <w:t>ts having an annual income of INR 25 Lac</w:t>
      </w:r>
      <w:r w:rsidRPr="0035046F">
        <w:rPr>
          <w:rFonts w:ascii="Times New Roman" w:hAnsi="Times New Roman" w:cs="Times New Roman"/>
          <w:color w:val="000000" w:themeColor="text1"/>
          <w:sz w:val="24"/>
          <w:szCs w:val="24"/>
        </w:rPr>
        <w:t xml:space="preserve"> or more or </w:t>
      </w:r>
      <w:r w:rsidR="00962321" w:rsidRPr="0035046F">
        <w:rPr>
          <w:rFonts w:ascii="Times New Roman" w:hAnsi="Times New Roman" w:cs="Times New Roman"/>
          <w:color w:val="000000" w:themeColor="text1"/>
          <w:sz w:val="24"/>
          <w:szCs w:val="24"/>
        </w:rPr>
        <w:t>having a</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Net worth</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Rs.10</w:t>
      </w:r>
      <w:r w:rsidRPr="0035046F">
        <w:rPr>
          <w:rFonts w:ascii="Times New Roman" w:hAnsi="Times New Roman" w:cs="Times New Roman"/>
          <w:color w:val="000000" w:themeColor="text1"/>
          <w:spacing w:val="-1"/>
          <w:sz w:val="24"/>
          <w:szCs w:val="24"/>
        </w:rPr>
        <w:t xml:space="preserve"> </w:t>
      </w:r>
      <w:r w:rsidR="008E237A" w:rsidRPr="0035046F">
        <w:rPr>
          <w:rFonts w:ascii="Times New Roman" w:hAnsi="Times New Roman" w:cs="Times New Roman"/>
          <w:color w:val="000000" w:themeColor="text1"/>
          <w:sz w:val="24"/>
          <w:szCs w:val="24"/>
        </w:rPr>
        <w:t>Crore</w:t>
      </w:r>
      <w:r w:rsidRPr="0035046F">
        <w:rPr>
          <w:rFonts w:ascii="Times New Roman" w:hAnsi="Times New Roman" w:cs="Times New Roman"/>
          <w:color w:val="000000" w:themeColor="text1"/>
          <w:sz w:val="24"/>
          <w:szCs w:val="24"/>
        </w:rPr>
        <w:t xml:space="preserve"> 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more)</w:t>
      </w:r>
    </w:p>
    <w:p w14:paraId="073BDA60" w14:textId="6A6A86C3" w:rsidR="008E237A" w:rsidRPr="0035046F" w:rsidRDefault="00567893" w:rsidP="001652C6">
      <w:pPr>
        <w:pStyle w:val="ListParagraph"/>
        <w:numPr>
          <w:ilvl w:val="0"/>
          <w:numId w:val="36"/>
        </w:numPr>
        <w:tabs>
          <w:tab w:val="left" w:pos="1907"/>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Trust,</w:t>
      </w:r>
      <w:r w:rsidRPr="0035046F">
        <w:rPr>
          <w:rFonts w:ascii="Times New Roman" w:hAnsi="Times New Roman" w:cs="Times New Roman"/>
          <w:color w:val="000000" w:themeColor="text1"/>
          <w:spacing w:val="42"/>
          <w:sz w:val="24"/>
          <w:szCs w:val="24"/>
        </w:rPr>
        <w:t xml:space="preserve"> </w:t>
      </w:r>
      <w:r w:rsidRPr="0035046F">
        <w:rPr>
          <w:rFonts w:ascii="Times New Roman" w:hAnsi="Times New Roman" w:cs="Times New Roman"/>
          <w:color w:val="000000" w:themeColor="text1"/>
          <w:sz w:val="24"/>
          <w:szCs w:val="24"/>
        </w:rPr>
        <w:t>Charities,</w:t>
      </w:r>
      <w:r w:rsidRPr="0035046F">
        <w:rPr>
          <w:rFonts w:ascii="Times New Roman" w:hAnsi="Times New Roman" w:cs="Times New Roman"/>
          <w:color w:val="000000" w:themeColor="text1"/>
          <w:spacing w:val="43"/>
          <w:sz w:val="24"/>
          <w:szCs w:val="24"/>
        </w:rPr>
        <w:t xml:space="preserve"> </w:t>
      </w:r>
      <w:r w:rsidRPr="0035046F">
        <w:rPr>
          <w:rFonts w:ascii="Times New Roman" w:hAnsi="Times New Roman" w:cs="Times New Roman"/>
          <w:color w:val="000000" w:themeColor="text1"/>
          <w:sz w:val="24"/>
          <w:szCs w:val="24"/>
        </w:rPr>
        <w:t>Non-Governmental</w:t>
      </w:r>
      <w:r w:rsidRPr="0035046F">
        <w:rPr>
          <w:rFonts w:ascii="Times New Roman" w:hAnsi="Times New Roman" w:cs="Times New Roman"/>
          <w:color w:val="000000" w:themeColor="text1"/>
          <w:spacing w:val="43"/>
          <w:sz w:val="24"/>
          <w:szCs w:val="24"/>
        </w:rPr>
        <w:t xml:space="preserve"> </w:t>
      </w:r>
      <w:r w:rsidRPr="0035046F">
        <w:rPr>
          <w:rFonts w:ascii="Times New Roman" w:hAnsi="Times New Roman" w:cs="Times New Roman"/>
          <w:color w:val="000000" w:themeColor="text1"/>
          <w:sz w:val="24"/>
          <w:szCs w:val="24"/>
        </w:rPr>
        <w:t>Organizations</w:t>
      </w:r>
      <w:r w:rsidRPr="0035046F">
        <w:rPr>
          <w:rFonts w:ascii="Times New Roman" w:hAnsi="Times New Roman" w:cs="Times New Roman"/>
          <w:color w:val="000000" w:themeColor="text1"/>
          <w:spacing w:val="44"/>
          <w:sz w:val="24"/>
          <w:szCs w:val="24"/>
        </w:rPr>
        <w:t xml:space="preserve"> </w:t>
      </w:r>
      <w:r w:rsidRPr="0035046F">
        <w:rPr>
          <w:rFonts w:ascii="Times New Roman" w:hAnsi="Times New Roman" w:cs="Times New Roman"/>
          <w:color w:val="000000" w:themeColor="text1"/>
          <w:sz w:val="24"/>
          <w:szCs w:val="24"/>
        </w:rPr>
        <w:t>(NGOs),</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organizations</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receiving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donations</w:t>
      </w:r>
    </w:p>
    <w:p w14:paraId="073BDA61" w14:textId="77777777" w:rsidR="008E237A" w:rsidRPr="0035046F" w:rsidRDefault="00567893"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Companies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having</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close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family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shareholdings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beneficial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ownership</w:t>
      </w:r>
    </w:p>
    <w:p w14:paraId="073BDA62" w14:textId="2F912CB5" w:rsidR="008E237A" w:rsidRPr="0035046F" w:rsidRDefault="00567893"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Politically</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Exposed</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Persons</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(PEP</w:t>
      </w:r>
      <w:r w:rsidR="00F41445" w:rsidRPr="0035046F">
        <w:rPr>
          <w:rFonts w:ascii="Times New Roman" w:hAnsi="Times New Roman" w:cs="Times New Roman"/>
          <w:color w:val="000000" w:themeColor="text1"/>
          <w:sz w:val="24"/>
          <w:szCs w:val="24"/>
        </w:rPr>
        <w:t>)</w:t>
      </w:r>
      <w:r w:rsidR="00F41445" w:rsidRPr="0035046F">
        <w:rPr>
          <w:rFonts w:ascii="Times New Roman" w:hAnsi="Times New Roman" w:cs="Times New Roman"/>
          <w:color w:val="000000" w:themeColor="text1"/>
          <w:spacing w:val="-7"/>
          <w:sz w:val="24"/>
          <w:szCs w:val="24"/>
        </w:rPr>
        <w:t>.</w:t>
      </w:r>
      <w:r w:rsidR="00F41445" w:rsidRPr="0035046F">
        <w:rPr>
          <w:rFonts w:ascii="Times New Roman" w:hAnsi="Times New Roman" w:cs="Times New Roman"/>
          <w:color w:val="000000" w:themeColor="text1"/>
          <w:sz w:val="24"/>
          <w:szCs w:val="24"/>
        </w:rPr>
        <w:t xml:space="preserve"> Politically</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exposed</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persons</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lastRenderedPageBreak/>
        <w:t>individuals</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who</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have</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been</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entrusted</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prominent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public</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functions</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foreign</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country,</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e.g.,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Heads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States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Governments,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senior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politicians,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senior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government/judicial/military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officers,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senior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executives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state-owned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corporations, important political party officials, applied to the accounts of 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family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members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close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relatives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008E237A" w:rsidRPr="0035046F">
        <w:rPr>
          <w:rFonts w:ascii="Times New Roman" w:hAnsi="Times New Roman" w:cs="Times New Roman"/>
          <w:color w:val="000000" w:themeColor="text1"/>
          <w:sz w:val="24"/>
          <w:szCs w:val="24"/>
        </w:rPr>
        <w:t>PEPs</w:t>
      </w:r>
    </w:p>
    <w:p w14:paraId="073BDA63" w14:textId="1DBCBF6F" w:rsidR="008E237A" w:rsidRPr="0035046F" w:rsidRDefault="00567893"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Companies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offering</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foreign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exchange</w:t>
      </w:r>
    </w:p>
    <w:p w14:paraId="073BDA64" w14:textId="211AF463" w:rsidR="008E237A" w:rsidRPr="0035046F" w:rsidRDefault="00567893"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 in high-risk countries (</w:t>
      </w:r>
      <w:r w:rsidR="006F7003" w:rsidRPr="0035046F">
        <w:rPr>
          <w:rFonts w:ascii="Times New Roman" w:hAnsi="Times New Roman" w:cs="Times New Roman"/>
          <w:color w:val="000000" w:themeColor="text1"/>
          <w:sz w:val="24"/>
          <w:szCs w:val="24"/>
        </w:rPr>
        <w:t xml:space="preserve">As per the latest data provided </w:t>
      </w:r>
      <w:r w:rsidR="00096E8A" w:rsidRPr="0035046F">
        <w:rPr>
          <w:rFonts w:ascii="Times New Roman" w:hAnsi="Times New Roman" w:cs="Times New Roman"/>
          <w:color w:val="000000" w:themeColor="text1"/>
          <w:sz w:val="24"/>
          <w:szCs w:val="24"/>
        </w:rPr>
        <w:t xml:space="preserve">by </w:t>
      </w:r>
      <w:r w:rsidR="006F7003" w:rsidRPr="0035046F">
        <w:rPr>
          <w:rFonts w:ascii="Times New Roman" w:hAnsi="Times New Roman" w:cs="Times New Roman"/>
          <w:color w:val="000000" w:themeColor="text1"/>
          <w:sz w:val="24"/>
          <w:szCs w:val="24"/>
        </w:rPr>
        <w:t xml:space="preserve">the government )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 existence/effectiveness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 money laundering controls is suspect, 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unusual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banking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secrecy,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countries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active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narcotics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production,</w:t>
      </w:r>
      <w:r w:rsidRPr="0035046F">
        <w:rPr>
          <w:rFonts w:ascii="Times New Roman" w:hAnsi="Times New Roman" w:cs="Times New Roman"/>
          <w:color w:val="000000" w:themeColor="text1"/>
          <w:spacing w:val="1"/>
          <w:sz w:val="24"/>
          <w:szCs w:val="24"/>
        </w:rPr>
        <w:t xml:space="preserve"> </w:t>
      </w:r>
      <w:r w:rsidR="00096E8A" w:rsidRPr="0035046F">
        <w:rPr>
          <w:rFonts w:ascii="Times New Roman" w:hAnsi="Times New Roman" w:cs="Times New Roman"/>
          <w:color w:val="000000" w:themeColor="text1"/>
          <w:sz w:val="24"/>
          <w:szCs w:val="24"/>
        </w:rPr>
        <w:t>C</w:t>
      </w:r>
      <w:r w:rsidRPr="0035046F">
        <w:rPr>
          <w:rFonts w:ascii="Times New Roman" w:hAnsi="Times New Roman" w:cs="Times New Roman"/>
          <w:color w:val="000000" w:themeColor="text1"/>
          <w:sz w:val="24"/>
          <w:szCs w:val="24"/>
        </w:rPr>
        <w:t>ountries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corruption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Transparency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International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Corruption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Perception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Index)</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highly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prevalent,</w:t>
      </w:r>
      <w:r w:rsidRPr="0035046F">
        <w:rPr>
          <w:rFonts w:ascii="Times New Roman" w:hAnsi="Times New Roman" w:cs="Times New Roman"/>
          <w:color w:val="000000" w:themeColor="text1"/>
          <w:spacing w:val="1"/>
          <w:sz w:val="24"/>
          <w:szCs w:val="24"/>
        </w:rPr>
        <w:t xml:space="preserve"> </w:t>
      </w:r>
      <w:r w:rsidR="00096E8A" w:rsidRPr="0035046F">
        <w:rPr>
          <w:rFonts w:ascii="Times New Roman" w:hAnsi="Times New Roman" w:cs="Times New Roman"/>
          <w:color w:val="000000" w:themeColor="text1"/>
          <w:spacing w:val="1"/>
          <w:sz w:val="24"/>
          <w:szCs w:val="24"/>
        </w:rPr>
        <w:t>C</w:t>
      </w:r>
      <w:r w:rsidRPr="0035046F">
        <w:rPr>
          <w:rFonts w:ascii="Times New Roman" w:hAnsi="Times New Roman" w:cs="Times New Roman"/>
          <w:color w:val="000000" w:themeColor="text1"/>
          <w:sz w:val="24"/>
          <w:szCs w:val="24"/>
        </w:rPr>
        <w:t>ountries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against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which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government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 xml:space="preserve">sanctions are applied, </w:t>
      </w:r>
      <w:r w:rsidR="00532800" w:rsidRPr="0035046F">
        <w:rPr>
          <w:rFonts w:ascii="Times New Roman" w:hAnsi="Times New Roman" w:cs="Times New Roman"/>
          <w:color w:val="000000" w:themeColor="text1"/>
          <w:sz w:val="24"/>
          <w:szCs w:val="24"/>
        </w:rPr>
        <w:t>C</w:t>
      </w:r>
      <w:r w:rsidRPr="0035046F">
        <w:rPr>
          <w:rFonts w:ascii="Times New Roman" w:hAnsi="Times New Roman" w:cs="Times New Roman"/>
          <w:color w:val="000000" w:themeColor="text1"/>
          <w:sz w:val="24"/>
          <w:szCs w:val="24"/>
        </w:rPr>
        <w:t>ountries reputed to be any of the following –</w:t>
      </w:r>
      <w:r w:rsidR="00532800" w:rsidRPr="0035046F">
        <w:rPr>
          <w:rFonts w:ascii="Times New Roman" w:hAnsi="Times New Roman" w:cs="Times New Roman"/>
          <w:color w:val="000000" w:themeColor="text1"/>
          <w:sz w:val="24"/>
          <w:szCs w:val="24"/>
        </w:rPr>
        <w:t>S</w:t>
      </w:r>
      <w:r w:rsidRPr="0035046F">
        <w:rPr>
          <w:rFonts w:ascii="Times New Roman" w:hAnsi="Times New Roman" w:cs="Times New Roman"/>
          <w:color w:val="000000" w:themeColor="text1"/>
          <w:sz w:val="24"/>
          <w:szCs w:val="24"/>
        </w:rPr>
        <w:t>ponsors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international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terrorism,</w:t>
      </w:r>
      <w:r w:rsidRPr="0035046F">
        <w:rPr>
          <w:rFonts w:ascii="Times New Roman" w:hAnsi="Times New Roman" w:cs="Times New Roman"/>
          <w:color w:val="000000" w:themeColor="text1"/>
          <w:spacing w:val="1"/>
          <w:sz w:val="24"/>
          <w:szCs w:val="24"/>
        </w:rPr>
        <w:t xml:space="preserve"> </w:t>
      </w:r>
      <w:r w:rsidR="00532800"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ffshore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financial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centers,</w:t>
      </w:r>
      <w:r w:rsidRPr="0035046F">
        <w:rPr>
          <w:rFonts w:ascii="Times New Roman" w:hAnsi="Times New Roman" w:cs="Times New Roman"/>
          <w:color w:val="000000" w:themeColor="text1"/>
          <w:spacing w:val="1"/>
          <w:sz w:val="24"/>
          <w:szCs w:val="24"/>
        </w:rPr>
        <w:t xml:space="preserve"> </w:t>
      </w:r>
      <w:r w:rsidR="00532800" w:rsidRPr="0035046F">
        <w:rPr>
          <w:rFonts w:ascii="Times New Roman" w:hAnsi="Times New Roman" w:cs="Times New Roman"/>
          <w:color w:val="000000" w:themeColor="text1"/>
          <w:spacing w:val="1"/>
          <w:sz w:val="24"/>
          <w:szCs w:val="24"/>
        </w:rPr>
        <w:t>T</w:t>
      </w:r>
      <w:r w:rsidRPr="0035046F">
        <w:rPr>
          <w:rFonts w:ascii="Times New Roman" w:hAnsi="Times New Roman" w:cs="Times New Roman"/>
          <w:color w:val="000000" w:themeColor="text1"/>
          <w:sz w:val="24"/>
          <w:szCs w:val="24"/>
        </w:rPr>
        <w:t>ax</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havens,</w:t>
      </w:r>
      <w:r w:rsidRPr="0035046F">
        <w:rPr>
          <w:rFonts w:ascii="Times New Roman" w:hAnsi="Times New Roman" w:cs="Times New Roman"/>
          <w:color w:val="000000" w:themeColor="text1"/>
          <w:spacing w:val="1"/>
          <w:sz w:val="24"/>
          <w:szCs w:val="24"/>
        </w:rPr>
        <w:t xml:space="preserve"> </w:t>
      </w:r>
      <w:r w:rsidR="00532800" w:rsidRPr="0035046F">
        <w:rPr>
          <w:rFonts w:ascii="Times New Roman" w:hAnsi="Times New Roman" w:cs="Times New Roman"/>
          <w:color w:val="000000" w:themeColor="text1"/>
          <w:sz w:val="24"/>
          <w:szCs w:val="24"/>
        </w:rPr>
        <w:t>C</w:t>
      </w:r>
      <w:r w:rsidRPr="0035046F">
        <w:rPr>
          <w:rFonts w:ascii="Times New Roman" w:hAnsi="Times New Roman" w:cs="Times New Roman"/>
          <w:color w:val="000000" w:themeColor="text1"/>
          <w:sz w:val="24"/>
          <w:szCs w:val="24"/>
        </w:rPr>
        <w:t>ountries 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fraud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highly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prevalent.</w:t>
      </w:r>
    </w:p>
    <w:p w14:paraId="073BDA66" w14:textId="77777777" w:rsidR="008E237A" w:rsidRPr="0035046F" w:rsidRDefault="00567893"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dubious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reputation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per</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public</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information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available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etc.</w:t>
      </w:r>
    </w:p>
    <w:p w14:paraId="073BDA67" w14:textId="707F577D" w:rsidR="008E237A" w:rsidRPr="0035046F" w:rsidRDefault="00532800" w:rsidP="001652C6">
      <w:pPr>
        <w:pStyle w:val="ListParagraph"/>
        <w:numPr>
          <w:ilvl w:val="0"/>
          <w:numId w:val="36"/>
        </w:numPr>
        <w:tabs>
          <w:tab w:val="left" w:pos="1908"/>
        </w:tabs>
        <w:spacing w:before="240" w:line="360" w:lineRule="auto"/>
        <w:ind w:right="3" w:hanging="72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P</w:t>
      </w:r>
      <w:r w:rsidR="00567893" w:rsidRPr="0035046F">
        <w:rPr>
          <w:rFonts w:ascii="Times New Roman" w:hAnsi="Times New Roman" w:cs="Times New Roman"/>
          <w:color w:val="000000" w:themeColor="text1"/>
          <w:sz w:val="24"/>
          <w:szCs w:val="24"/>
        </w:rPr>
        <w:t>ersons of</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foreign origin,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companies having closed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shareholding/ownership</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companies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dealing</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in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foreign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currency,</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shell</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companies,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overseas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entities,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clients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in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high-risk</w:t>
      </w:r>
      <w:r w:rsidR="00567893" w:rsidRPr="0035046F">
        <w:rPr>
          <w:rFonts w:ascii="Times New Roman" w:hAnsi="Times New Roman" w:cs="Times New Roman"/>
          <w:color w:val="000000" w:themeColor="text1"/>
          <w:spacing w:val="-1"/>
          <w:sz w:val="24"/>
          <w:szCs w:val="24"/>
        </w:rPr>
        <w:t xml:space="preserve"> </w:t>
      </w:r>
      <w:r w:rsidR="008E237A" w:rsidRPr="0035046F">
        <w:rPr>
          <w:rFonts w:ascii="Times New Roman" w:hAnsi="Times New Roman" w:cs="Times New Roman"/>
          <w:color w:val="000000" w:themeColor="text1"/>
          <w:sz w:val="24"/>
          <w:szCs w:val="24"/>
        </w:rPr>
        <w:t>countries</w:t>
      </w:r>
    </w:p>
    <w:p w14:paraId="073BDA6E" w14:textId="6700FC45" w:rsidR="00567893" w:rsidRPr="0035046F" w:rsidRDefault="008823F8" w:rsidP="001652C6">
      <w:pPr>
        <w:pStyle w:val="BodyText"/>
        <w:spacing w:before="240" w:line="360" w:lineRule="auto"/>
        <w:ind w:right="3"/>
        <w:jc w:val="center"/>
        <w:rPr>
          <w:rFonts w:ascii="Times New Roman" w:eastAsia="Times New Roman" w:hAnsi="Times New Roman" w:cs="Times New Roman"/>
          <w:b/>
          <w:color w:val="000000" w:themeColor="text1"/>
          <w:u w:val="single"/>
        </w:rPr>
      </w:pPr>
      <w:bookmarkStart w:id="9" w:name="_bookmark9"/>
      <w:bookmarkEnd w:id="9"/>
      <w:r w:rsidRPr="0035046F">
        <w:rPr>
          <w:rFonts w:ascii="Times New Roman" w:eastAsia="Times New Roman" w:hAnsi="Times New Roman" w:cs="Times New Roman"/>
          <w:b/>
          <w:color w:val="000000" w:themeColor="text1"/>
          <w:u w:val="single"/>
        </w:rPr>
        <w:t>GUIDELINES ON IDENTIFICATION OF BENEFICIAL OWNERSHIP</w:t>
      </w:r>
    </w:p>
    <w:p w14:paraId="073BDA6F"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For non-individual customers as part of the due diligence measures sufficient information must be obtained in order to identify persons who beneficially own or control securities account. Whenever it is apparent that the securities acquired or maintained through an account are beneficially owned by a party other than the client, that party should be identified and verified using client identification and verification procedures as early as possible. The beneficial owner is the natural person or persons who ultimately own, control, or influence a client and/or persons on whose behalf a transaction(s) is/are being conducted. It includes persons who exercise ultimate effective control over a legal person or arrangement.</w:t>
      </w:r>
    </w:p>
    <w:p w14:paraId="073BDA70" w14:textId="252C4934" w:rsidR="00567893" w:rsidRPr="0035046F" w:rsidRDefault="00567893" w:rsidP="001652C6">
      <w:pPr>
        <w:spacing w:before="240"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Do not accept client registration forms that are suspected to be fictitious</w:t>
      </w:r>
      <w:r w:rsidR="00B775D7"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Ensure that no account is being open</w:t>
      </w:r>
      <w:r w:rsidR="00C7734B" w:rsidRPr="0035046F">
        <w:rPr>
          <w:rFonts w:ascii="Times New Roman" w:hAnsi="Times New Roman" w:cs="Times New Roman"/>
          <w:color w:val="000000" w:themeColor="text1"/>
          <w:sz w:val="24"/>
          <w:szCs w:val="24"/>
        </w:rPr>
        <w:t xml:space="preserve">ed in a fictitious / </w:t>
      </w:r>
      <w:r w:rsidR="00B775D7" w:rsidRPr="0035046F">
        <w:rPr>
          <w:rFonts w:ascii="Times New Roman" w:hAnsi="Times New Roman" w:cs="Times New Roman"/>
          <w:color w:val="000000" w:themeColor="text1"/>
          <w:sz w:val="24"/>
          <w:szCs w:val="24"/>
        </w:rPr>
        <w:t>B</w:t>
      </w:r>
      <w:r w:rsidR="00C7734B" w:rsidRPr="0035046F">
        <w:rPr>
          <w:rFonts w:ascii="Times New Roman" w:hAnsi="Times New Roman" w:cs="Times New Roman"/>
          <w:color w:val="000000" w:themeColor="text1"/>
          <w:sz w:val="24"/>
          <w:szCs w:val="24"/>
        </w:rPr>
        <w:t>enami</w:t>
      </w:r>
      <w:r w:rsidRPr="0035046F">
        <w:rPr>
          <w:rFonts w:ascii="Times New Roman" w:hAnsi="Times New Roman" w:cs="Times New Roman"/>
          <w:color w:val="000000" w:themeColor="text1"/>
          <w:sz w:val="24"/>
          <w:szCs w:val="24"/>
        </w:rPr>
        <w:t xml:space="preserve"> or on an anonymous basis.</w:t>
      </w:r>
    </w:p>
    <w:p w14:paraId="073BDA71" w14:textId="741E1496"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lastRenderedPageBreak/>
        <w:t>Do not compromise on submission of mandatory information/ documents</w:t>
      </w:r>
      <w:r w:rsidR="00B775D7" w:rsidRPr="0035046F">
        <w:rPr>
          <w:rFonts w:ascii="Times New Roman" w:hAnsi="Times New Roman" w:cs="Times New Roman"/>
          <w:color w:val="000000" w:themeColor="text1"/>
        </w:rPr>
        <w:t>.</w:t>
      </w:r>
      <w:r w:rsidR="00D65194" w:rsidRPr="0035046F">
        <w:rPr>
          <w:rFonts w:ascii="Times New Roman" w:hAnsi="Times New Roman" w:cs="Times New Roman"/>
          <w:color w:val="000000" w:themeColor="text1"/>
        </w:rPr>
        <w:t xml:space="preserve"> </w:t>
      </w:r>
      <w:r w:rsidRPr="0035046F">
        <w:rPr>
          <w:rFonts w:ascii="Times New Roman" w:hAnsi="Times New Roman" w:cs="Times New Roman"/>
          <w:color w:val="000000" w:themeColor="text1"/>
        </w:rPr>
        <w:t>The client’s account should be opened only on receipt of mandatory information along with authentic supporting documents as per the regulatory guidelines. Do not open the accounts where the client refuses to provide information/documents and we should have sufficient reason to reject the client towards this reluctance.</w:t>
      </w:r>
    </w:p>
    <w:p w14:paraId="073BDA72" w14:textId="77777777" w:rsidR="00567893" w:rsidRPr="0035046F" w:rsidRDefault="00567893" w:rsidP="001652C6">
      <w:pPr>
        <w:spacing w:before="240" w:line="360" w:lineRule="auto"/>
        <w:ind w:right="3"/>
        <w:jc w:val="both"/>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p>
    <w:p w14:paraId="073BDA78" w14:textId="77777777" w:rsidR="00567893" w:rsidRPr="0035046F" w:rsidRDefault="008823F8" w:rsidP="001652C6">
      <w:pPr>
        <w:pStyle w:val="BodyText"/>
        <w:spacing w:before="240" w:line="360" w:lineRule="auto"/>
        <w:ind w:right="3"/>
        <w:jc w:val="center"/>
        <w:rPr>
          <w:rFonts w:ascii="Times New Roman" w:eastAsia="Times New Roman" w:hAnsi="Times New Roman" w:cs="Times New Roman"/>
          <w:b/>
          <w:color w:val="000000" w:themeColor="text1"/>
          <w:u w:val="single"/>
        </w:rPr>
      </w:pPr>
      <w:bookmarkStart w:id="10" w:name="_bookmark10"/>
      <w:bookmarkEnd w:id="10"/>
      <w:r w:rsidRPr="0035046F">
        <w:rPr>
          <w:rFonts w:ascii="Times New Roman" w:eastAsia="Times New Roman" w:hAnsi="Times New Roman" w:cs="Times New Roman"/>
          <w:b/>
          <w:color w:val="000000" w:themeColor="text1"/>
          <w:u w:val="single"/>
        </w:rPr>
        <w:t>CUSTOMER IDENTIFICATION PROCEDURE</w:t>
      </w:r>
    </w:p>
    <w:p w14:paraId="073BDA79" w14:textId="77777777" w:rsidR="00567893" w:rsidRPr="0035046F" w:rsidRDefault="00567893" w:rsidP="001652C6">
      <w:pPr>
        <w:pStyle w:val="BodyText"/>
        <w:spacing w:before="4" w:line="360" w:lineRule="auto"/>
        <w:ind w:right="3"/>
        <w:jc w:val="both"/>
        <w:rPr>
          <w:rFonts w:ascii="Times New Roman" w:hAnsi="Times New Roman" w:cs="Times New Roman"/>
          <w:b/>
          <w:color w:val="000000" w:themeColor="text1"/>
        </w:rPr>
      </w:pPr>
    </w:p>
    <w:p w14:paraId="073BDA7A" w14:textId="72C335C0" w:rsidR="009E77BD" w:rsidRPr="0035046F" w:rsidRDefault="00567893" w:rsidP="001652C6">
      <w:pPr>
        <w:pStyle w:val="BodyText"/>
        <w:spacing w:before="1"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To have a mechanism in place to establish the identity of the client along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with firm proof of address to prevent the opening of any account which is fictitious /</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benami</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anonymous</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nature.</w:t>
      </w:r>
    </w:p>
    <w:p w14:paraId="073BDA7B" w14:textId="77777777" w:rsidR="009E77BD" w:rsidRPr="0035046F" w:rsidRDefault="009E77BD" w:rsidP="001652C6">
      <w:pPr>
        <w:pStyle w:val="BodyText"/>
        <w:spacing w:before="7" w:line="360" w:lineRule="auto"/>
        <w:ind w:right="3"/>
        <w:jc w:val="both"/>
        <w:rPr>
          <w:rFonts w:ascii="Times New Roman" w:hAnsi="Times New Roman" w:cs="Times New Roman"/>
          <w:color w:val="000000" w:themeColor="text1"/>
        </w:rPr>
      </w:pPr>
    </w:p>
    <w:p w14:paraId="073BDA7C" w14:textId="01181224" w:rsidR="00567893" w:rsidRPr="0035046F" w:rsidRDefault="00567893" w:rsidP="001652C6">
      <w:pPr>
        <w:pStyle w:val="BodyText"/>
        <w:numPr>
          <w:ilvl w:val="0"/>
          <w:numId w:val="39"/>
        </w:numPr>
        <w:ind w:left="567" w:right="3" w:hanging="567"/>
        <w:jc w:val="both"/>
        <w:rPr>
          <w:rFonts w:ascii="Times New Roman" w:hAnsi="Times New Roman" w:cs="Times New Roman"/>
          <w:b/>
          <w:bCs/>
          <w:color w:val="000000" w:themeColor="text1"/>
          <w:u w:val="single"/>
        </w:rPr>
      </w:pPr>
      <w:bookmarkStart w:id="11" w:name="_bookmark11"/>
      <w:bookmarkEnd w:id="11"/>
      <w:r w:rsidRPr="0035046F">
        <w:rPr>
          <w:rFonts w:ascii="Times New Roman" w:hAnsi="Times New Roman" w:cs="Times New Roman"/>
          <w:b/>
          <w:bCs/>
          <w:color w:val="000000" w:themeColor="text1"/>
          <w:u w:val="single"/>
        </w:rPr>
        <w:t>Documents that can be relied upon:</w:t>
      </w:r>
    </w:p>
    <w:p w14:paraId="073BDA7D" w14:textId="77777777" w:rsidR="00C7734B" w:rsidRPr="0035046F" w:rsidRDefault="00C7734B" w:rsidP="001652C6">
      <w:pPr>
        <w:pStyle w:val="ListParagraph"/>
        <w:tabs>
          <w:tab w:val="left" w:pos="1720"/>
          <w:tab w:val="left" w:pos="1721"/>
        </w:tabs>
        <w:spacing w:line="360" w:lineRule="auto"/>
        <w:ind w:left="0" w:right="3" w:firstLine="0"/>
        <w:jc w:val="both"/>
        <w:rPr>
          <w:rFonts w:ascii="Times New Roman" w:hAnsi="Times New Roman" w:cs="Times New Roman"/>
          <w:b/>
          <w:color w:val="000000" w:themeColor="text1"/>
          <w:sz w:val="24"/>
          <w:szCs w:val="24"/>
        </w:rPr>
      </w:pPr>
    </w:p>
    <w:p w14:paraId="073BDA7E" w14:textId="77777777" w:rsidR="00C7734B" w:rsidRPr="0035046F" w:rsidRDefault="00567893" w:rsidP="001652C6">
      <w:pPr>
        <w:pStyle w:val="ListParagraph"/>
        <w:numPr>
          <w:ilvl w:val="0"/>
          <w:numId w:val="38"/>
        </w:numPr>
        <w:tabs>
          <w:tab w:val="left" w:pos="1721"/>
        </w:tabs>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b/>
          <w:color w:val="000000" w:themeColor="text1"/>
          <w:sz w:val="24"/>
          <w:szCs w:val="24"/>
        </w:rPr>
        <w:t>PAN Card</w:t>
      </w:r>
      <w:r w:rsidRPr="0035046F">
        <w:rPr>
          <w:rFonts w:ascii="Times New Roman" w:hAnsi="Times New Roman" w:cs="Times New Roman"/>
          <w:color w:val="000000" w:themeColor="text1"/>
          <w:sz w:val="24"/>
          <w:szCs w:val="24"/>
        </w:rPr>
        <w:t>: PAN card is mandatory and is the most reliable document as only one</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card is issued to an individual and we can independently check its genuineness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through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website.</w:t>
      </w:r>
    </w:p>
    <w:p w14:paraId="4FEFDA45" w14:textId="77777777" w:rsidR="008C137F" w:rsidRPr="0035046F" w:rsidRDefault="008C137F" w:rsidP="008C137F">
      <w:pPr>
        <w:pStyle w:val="ListParagraph"/>
        <w:tabs>
          <w:tab w:val="left" w:pos="1721"/>
        </w:tabs>
        <w:spacing w:line="360" w:lineRule="auto"/>
        <w:ind w:left="720" w:right="3" w:firstLine="0"/>
        <w:jc w:val="both"/>
        <w:rPr>
          <w:rFonts w:ascii="Times New Roman" w:hAnsi="Times New Roman" w:cs="Times New Roman"/>
          <w:color w:val="000000" w:themeColor="text1"/>
          <w:sz w:val="24"/>
          <w:szCs w:val="24"/>
        </w:rPr>
      </w:pPr>
    </w:p>
    <w:p w14:paraId="073BDA7F" w14:textId="77777777" w:rsidR="00567893" w:rsidRPr="0035046F" w:rsidRDefault="00567893" w:rsidP="001652C6">
      <w:pPr>
        <w:pStyle w:val="ListParagraph"/>
        <w:numPr>
          <w:ilvl w:val="0"/>
          <w:numId w:val="38"/>
        </w:numPr>
        <w:tabs>
          <w:tab w:val="left" w:pos="1721"/>
        </w:tabs>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b/>
          <w:color w:val="000000" w:themeColor="text1"/>
          <w:sz w:val="24"/>
          <w:szCs w:val="24"/>
        </w:rPr>
        <w:t>ADDRESS Proof</w:t>
      </w:r>
      <w:r w:rsidRPr="0035046F">
        <w:rPr>
          <w:rFonts w:ascii="Times New Roman" w:hAnsi="Times New Roman" w:cs="Times New Roman"/>
          <w:color w:val="000000" w:themeColor="text1"/>
          <w:sz w:val="24"/>
          <w:szCs w:val="24"/>
        </w:rPr>
        <w:t>: For valid address proof we can rely on a Voter’s Identity Card,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Passport, Bank Statement, Aadhaar Letter, Ration card, and latest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Electricity/telephone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bill</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name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client.</w:t>
      </w:r>
    </w:p>
    <w:p w14:paraId="149DAEE7" w14:textId="77777777" w:rsidR="007340DF" w:rsidRPr="0035046F" w:rsidRDefault="007340DF" w:rsidP="001652C6">
      <w:pPr>
        <w:pStyle w:val="BodyText"/>
        <w:spacing w:line="360" w:lineRule="auto"/>
        <w:ind w:right="3"/>
        <w:jc w:val="both"/>
        <w:rPr>
          <w:rFonts w:ascii="Times New Roman" w:hAnsi="Times New Roman" w:cs="Times New Roman"/>
          <w:color w:val="000000" w:themeColor="text1"/>
        </w:rPr>
      </w:pPr>
      <w:bookmarkStart w:id="12" w:name="_bookmark12"/>
      <w:bookmarkEnd w:id="12"/>
    </w:p>
    <w:p w14:paraId="073BDA81" w14:textId="5FECDE0D" w:rsidR="00567893" w:rsidRPr="0035046F" w:rsidRDefault="00567893" w:rsidP="001652C6">
      <w:pPr>
        <w:pStyle w:val="ListParagraph"/>
        <w:numPr>
          <w:ilvl w:val="0"/>
          <w:numId w:val="39"/>
        </w:numPr>
        <w:tabs>
          <w:tab w:val="left" w:pos="1360"/>
          <w:tab w:val="left" w:pos="1361"/>
        </w:tabs>
        <w:spacing w:line="360" w:lineRule="auto"/>
        <w:ind w:left="567" w:right="3" w:hanging="567"/>
        <w:jc w:val="both"/>
        <w:rPr>
          <w:rFonts w:ascii="Times New Roman" w:hAnsi="Times New Roman" w:cs="Times New Roman"/>
          <w:b/>
          <w:bCs/>
          <w:color w:val="000000" w:themeColor="text1"/>
          <w:sz w:val="24"/>
          <w:szCs w:val="24"/>
          <w:u w:val="single"/>
        </w:rPr>
      </w:pPr>
      <w:r w:rsidRPr="0035046F">
        <w:rPr>
          <w:rFonts w:ascii="Times New Roman" w:hAnsi="Times New Roman" w:cs="Times New Roman"/>
          <w:b/>
          <w:bCs/>
          <w:color w:val="000000" w:themeColor="text1"/>
          <w:sz w:val="24"/>
          <w:szCs w:val="24"/>
          <w:u w:val="single"/>
        </w:rPr>
        <w:t>Documents to be obtained as part of the customer identification procedure for new clients:</w:t>
      </w:r>
    </w:p>
    <w:p w14:paraId="073BDAF3" w14:textId="77777777" w:rsidR="00567893" w:rsidRPr="0035046F" w:rsidRDefault="00567893" w:rsidP="001652C6">
      <w:pPr>
        <w:pStyle w:val="BodyText"/>
        <w:spacing w:line="360" w:lineRule="auto"/>
        <w:ind w:right="3"/>
        <w:jc w:val="both"/>
        <w:rPr>
          <w:rFonts w:ascii="Times New Roman" w:hAnsi="Times New Roman" w:cs="Times New Roman"/>
          <w:b/>
          <w:color w:val="000000" w:themeColor="text1"/>
        </w:rPr>
      </w:pPr>
    </w:p>
    <w:tbl>
      <w:tblPr>
        <w:tblW w:w="7109" w:type="dxa"/>
        <w:jc w:val="center"/>
        <w:tblLook w:val="04A0" w:firstRow="1" w:lastRow="0" w:firstColumn="1" w:lastColumn="0" w:noHBand="0" w:noVBand="1"/>
      </w:tblPr>
      <w:tblGrid>
        <w:gridCol w:w="2194"/>
        <w:gridCol w:w="4915"/>
      </w:tblGrid>
      <w:tr w:rsidR="0043258C" w:rsidRPr="0035046F" w14:paraId="4764492F" w14:textId="77777777" w:rsidTr="0043258C">
        <w:trPr>
          <w:trHeight w:val="300"/>
          <w:jc w:val="center"/>
        </w:trPr>
        <w:tc>
          <w:tcPr>
            <w:tcW w:w="1862" w:type="dxa"/>
            <w:tcBorders>
              <w:top w:val="single" w:sz="4" w:space="0" w:color="auto"/>
              <w:left w:val="single" w:sz="4" w:space="0" w:color="auto"/>
              <w:bottom w:val="single" w:sz="4" w:space="0" w:color="auto"/>
              <w:right w:val="single" w:sz="4" w:space="0" w:color="auto"/>
            </w:tcBorders>
            <w:vAlign w:val="center"/>
            <w:hideMark/>
          </w:tcPr>
          <w:p w14:paraId="15B879AF"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Types of entity</w:t>
            </w:r>
          </w:p>
        </w:tc>
        <w:tc>
          <w:tcPr>
            <w:tcW w:w="5247" w:type="dxa"/>
            <w:tcBorders>
              <w:top w:val="single" w:sz="4" w:space="0" w:color="auto"/>
              <w:left w:val="nil"/>
              <w:bottom w:val="single" w:sz="4" w:space="0" w:color="auto"/>
              <w:right w:val="single" w:sz="4" w:space="0" w:color="auto"/>
            </w:tcBorders>
            <w:vAlign w:val="center"/>
            <w:hideMark/>
          </w:tcPr>
          <w:p w14:paraId="6120EE56"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Documentary requirements</w:t>
            </w:r>
          </w:p>
        </w:tc>
      </w:tr>
      <w:tr w:rsidR="0043258C" w:rsidRPr="0035046F" w14:paraId="664A0ED3"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6D587826"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Corporate</w:t>
            </w:r>
          </w:p>
        </w:tc>
        <w:tc>
          <w:tcPr>
            <w:tcW w:w="5247" w:type="dxa"/>
            <w:tcBorders>
              <w:top w:val="nil"/>
              <w:left w:val="nil"/>
              <w:bottom w:val="single" w:sz="4" w:space="0" w:color="auto"/>
              <w:right w:val="single" w:sz="4" w:space="0" w:color="auto"/>
            </w:tcBorders>
            <w:vAlign w:val="center"/>
            <w:hideMark/>
          </w:tcPr>
          <w:p w14:paraId="76062F1B"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a.</w:t>
            </w:r>
            <w:r w:rsidRPr="0035046F">
              <w:rPr>
                <w:rFonts w:ascii="Times New Roman" w:eastAsia="Times New Roman" w:hAnsi="Times New Roman" w:cs="Times New Roman"/>
                <w:color w:val="000000"/>
                <w:sz w:val="24"/>
                <w:szCs w:val="24"/>
                <w:lang w:eastAsia="en-IN"/>
              </w:rPr>
              <w:t>         Copy of the balance sheets for the last 2 financial years (to be submitted every year).</w:t>
            </w:r>
          </w:p>
        </w:tc>
      </w:tr>
      <w:tr w:rsidR="0043258C" w:rsidRPr="0035046F" w14:paraId="1735ECC1" w14:textId="77777777" w:rsidTr="0043258C">
        <w:trPr>
          <w:trHeight w:val="766"/>
          <w:jc w:val="center"/>
        </w:trPr>
        <w:tc>
          <w:tcPr>
            <w:tcW w:w="1862" w:type="dxa"/>
            <w:vMerge/>
            <w:tcBorders>
              <w:top w:val="nil"/>
              <w:left w:val="single" w:sz="4" w:space="0" w:color="auto"/>
              <w:bottom w:val="single" w:sz="4" w:space="0" w:color="000000"/>
              <w:right w:val="single" w:sz="4" w:space="0" w:color="auto"/>
            </w:tcBorders>
            <w:vAlign w:val="center"/>
            <w:hideMark/>
          </w:tcPr>
          <w:p w14:paraId="4227A3C5"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05C2A4B8"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b.</w:t>
            </w:r>
            <w:r w:rsidRPr="0035046F">
              <w:rPr>
                <w:rFonts w:ascii="Times New Roman" w:eastAsia="Times New Roman" w:hAnsi="Times New Roman" w:cs="Times New Roman"/>
                <w:color w:val="000000"/>
                <w:sz w:val="24"/>
                <w:szCs w:val="24"/>
                <w:lang w:eastAsia="en-IN"/>
              </w:rPr>
              <w:t>         Copy of latest share holding pattern including list of all those holding control, either directly or indirectly, in the company in terms of SEBI takeover Regulations, duly certified by the company secretary/Whole time director/MD (to be submitted every year).</w:t>
            </w:r>
          </w:p>
        </w:tc>
      </w:tr>
      <w:tr w:rsidR="0043258C" w:rsidRPr="0035046F" w14:paraId="51B5A115" w14:textId="77777777" w:rsidTr="0043258C">
        <w:trPr>
          <w:trHeight w:val="300"/>
          <w:jc w:val="center"/>
        </w:trPr>
        <w:tc>
          <w:tcPr>
            <w:tcW w:w="1862" w:type="dxa"/>
            <w:tcBorders>
              <w:top w:val="nil"/>
              <w:left w:val="single" w:sz="4" w:space="0" w:color="auto"/>
              <w:bottom w:val="single" w:sz="4" w:space="0" w:color="auto"/>
              <w:right w:val="single" w:sz="4" w:space="0" w:color="auto"/>
            </w:tcBorders>
            <w:hideMark/>
          </w:tcPr>
          <w:p w14:paraId="0AC86DA6"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t> </w:t>
            </w:r>
          </w:p>
        </w:tc>
        <w:tc>
          <w:tcPr>
            <w:tcW w:w="5247" w:type="dxa"/>
            <w:tcBorders>
              <w:top w:val="nil"/>
              <w:left w:val="nil"/>
              <w:bottom w:val="single" w:sz="4" w:space="0" w:color="auto"/>
              <w:right w:val="single" w:sz="4" w:space="0" w:color="auto"/>
            </w:tcBorders>
            <w:vAlign w:val="center"/>
            <w:hideMark/>
          </w:tcPr>
          <w:p w14:paraId="4623425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c.</w:t>
            </w:r>
            <w:r w:rsidRPr="0035046F">
              <w:rPr>
                <w:rFonts w:ascii="Times New Roman" w:eastAsia="Times New Roman" w:hAnsi="Times New Roman" w:cs="Times New Roman"/>
                <w:color w:val="000000"/>
                <w:sz w:val="24"/>
                <w:szCs w:val="24"/>
                <w:lang w:eastAsia="en-IN"/>
              </w:rPr>
              <w:t>          Photograph, POI, POA, PAN and DIN numbers of whole time</w:t>
            </w:r>
          </w:p>
        </w:tc>
      </w:tr>
      <w:tr w:rsidR="0043258C" w:rsidRPr="0035046F" w14:paraId="3C02A040" w14:textId="77777777" w:rsidTr="0043258C">
        <w:trPr>
          <w:trHeight w:val="300"/>
          <w:jc w:val="center"/>
        </w:trPr>
        <w:tc>
          <w:tcPr>
            <w:tcW w:w="1862" w:type="dxa"/>
            <w:tcBorders>
              <w:top w:val="nil"/>
              <w:left w:val="single" w:sz="4" w:space="0" w:color="auto"/>
              <w:bottom w:val="single" w:sz="4" w:space="0" w:color="auto"/>
              <w:right w:val="single" w:sz="4" w:space="0" w:color="auto"/>
            </w:tcBorders>
            <w:hideMark/>
          </w:tcPr>
          <w:p w14:paraId="3FF17E6B"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t> </w:t>
            </w:r>
          </w:p>
        </w:tc>
        <w:tc>
          <w:tcPr>
            <w:tcW w:w="5247" w:type="dxa"/>
            <w:tcBorders>
              <w:top w:val="nil"/>
              <w:left w:val="nil"/>
              <w:bottom w:val="single" w:sz="4" w:space="0" w:color="auto"/>
              <w:right w:val="single" w:sz="4" w:space="0" w:color="auto"/>
            </w:tcBorders>
            <w:vAlign w:val="center"/>
            <w:hideMark/>
          </w:tcPr>
          <w:p w14:paraId="2E8B95E8"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directors/two directors in charge of day-to-day operations.</w:t>
            </w:r>
          </w:p>
        </w:tc>
      </w:tr>
      <w:tr w:rsidR="0043258C" w:rsidRPr="0035046F" w14:paraId="53471BAA" w14:textId="77777777" w:rsidTr="0043258C">
        <w:trPr>
          <w:trHeight w:val="510"/>
          <w:jc w:val="center"/>
        </w:trPr>
        <w:tc>
          <w:tcPr>
            <w:tcW w:w="1862" w:type="dxa"/>
            <w:tcBorders>
              <w:top w:val="nil"/>
              <w:left w:val="single" w:sz="4" w:space="0" w:color="auto"/>
              <w:bottom w:val="single" w:sz="4" w:space="0" w:color="auto"/>
              <w:right w:val="single" w:sz="4" w:space="0" w:color="auto"/>
            </w:tcBorders>
            <w:hideMark/>
          </w:tcPr>
          <w:p w14:paraId="4BCA8F37"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t> </w:t>
            </w:r>
          </w:p>
        </w:tc>
        <w:tc>
          <w:tcPr>
            <w:tcW w:w="5247" w:type="dxa"/>
            <w:tcBorders>
              <w:top w:val="nil"/>
              <w:left w:val="nil"/>
              <w:bottom w:val="single" w:sz="4" w:space="0" w:color="auto"/>
              <w:right w:val="single" w:sz="4" w:space="0" w:color="auto"/>
            </w:tcBorders>
            <w:vAlign w:val="center"/>
            <w:hideMark/>
          </w:tcPr>
          <w:p w14:paraId="34E51443"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d.</w:t>
            </w:r>
            <w:r w:rsidRPr="0035046F">
              <w:rPr>
                <w:rFonts w:ascii="Times New Roman" w:eastAsia="Times New Roman" w:hAnsi="Times New Roman" w:cs="Times New Roman"/>
                <w:color w:val="000000"/>
                <w:sz w:val="24"/>
                <w:szCs w:val="24"/>
                <w:lang w:eastAsia="en-IN"/>
              </w:rPr>
              <w:t>         Photograph, POI, POA, PAN of individual promoters holding control - either directly or indirectly.</w:t>
            </w:r>
          </w:p>
        </w:tc>
      </w:tr>
      <w:tr w:rsidR="0043258C" w:rsidRPr="0035046F" w14:paraId="2D16A2A3" w14:textId="77777777" w:rsidTr="0043258C">
        <w:trPr>
          <w:trHeight w:val="300"/>
          <w:jc w:val="center"/>
        </w:trPr>
        <w:tc>
          <w:tcPr>
            <w:tcW w:w="1862" w:type="dxa"/>
            <w:tcBorders>
              <w:top w:val="nil"/>
              <w:left w:val="single" w:sz="4" w:space="0" w:color="auto"/>
              <w:bottom w:val="single" w:sz="4" w:space="0" w:color="auto"/>
              <w:right w:val="single" w:sz="4" w:space="0" w:color="auto"/>
            </w:tcBorders>
            <w:hideMark/>
          </w:tcPr>
          <w:p w14:paraId="69FD33FA"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lastRenderedPageBreak/>
              <w:t> </w:t>
            </w:r>
          </w:p>
        </w:tc>
        <w:tc>
          <w:tcPr>
            <w:tcW w:w="5247" w:type="dxa"/>
            <w:tcBorders>
              <w:top w:val="nil"/>
              <w:left w:val="nil"/>
              <w:bottom w:val="single" w:sz="4" w:space="0" w:color="auto"/>
              <w:right w:val="single" w:sz="4" w:space="0" w:color="auto"/>
            </w:tcBorders>
            <w:vAlign w:val="center"/>
            <w:hideMark/>
          </w:tcPr>
          <w:p w14:paraId="31BFFB40"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e.</w:t>
            </w:r>
            <w:r w:rsidRPr="0035046F">
              <w:rPr>
                <w:rFonts w:ascii="Times New Roman" w:eastAsia="Times New Roman" w:hAnsi="Times New Roman" w:cs="Times New Roman"/>
                <w:color w:val="000000"/>
                <w:sz w:val="24"/>
                <w:szCs w:val="24"/>
                <w:lang w:eastAsia="en-IN"/>
              </w:rPr>
              <w:t>         Copies of the Memorandum and Articles of Association and certificate of incorporation.</w:t>
            </w:r>
          </w:p>
        </w:tc>
      </w:tr>
      <w:tr w:rsidR="0043258C" w:rsidRPr="0035046F" w14:paraId="5BC7FAF1" w14:textId="77777777" w:rsidTr="0043258C">
        <w:trPr>
          <w:trHeight w:val="300"/>
          <w:jc w:val="center"/>
        </w:trPr>
        <w:tc>
          <w:tcPr>
            <w:tcW w:w="1862" w:type="dxa"/>
            <w:tcBorders>
              <w:top w:val="nil"/>
              <w:left w:val="single" w:sz="4" w:space="0" w:color="auto"/>
              <w:bottom w:val="single" w:sz="4" w:space="0" w:color="auto"/>
              <w:right w:val="single" w:sz="4" w:space="0" w:color="auto"/>
            </w:tcBorders>
            <w:hideMark/>
          </w:tcPr>
          <w:p w14:paraId="586A1FA1"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t> </w:t>
            </w:r>
          </w:p>
        </w:tc>
        <w:tc>
          <w:tcPr>
            <w:tcW w:w="5247" w:type="dxa"/>
            <w:tcBorders>
              <w:top w:val="nil"/>
              <w:left w:val="nil"/>
              <w:bottom w:val="single" w:sz="4" w:space="0" w:color="auto"/>
              <w:right w:val="single" w:sz="4" w:space="0" w:color="auto"/>
            </w:tcBorders>
            <w:vAlign w:val="center"/>
            <w:hideMark/>
          </w:tcPr>
          <w:p w14:paraId="7A4C4A36"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f.</w:t>
            </w:r>
            <w:r w:rsidRPr="0035046F">
              <w:rPr>
                <w:rFonts w:ascii="Times New Roman" w:eastAsia="Times New Roman" w:hAnsi="Times New Roman" w:cs="Times New Roman"/>
                <w:color w:val="000000"/>
                <w:sz w:val="24"/>
                <w:szCs w:val="24"/>
                <w:lang w:eastAsia="en-IN"/>
              </w:rPr>
              <w:t>           Copy of the Board Resolution for investment in securities/commodities market.</w:t>
            </w:r>
          </w:p>
        </w:tc>
      </w:tr>
      <w:tr w:rsidR="0043258C" w:rsidRPr="0035046F" w14:paraId="2A5CB387" w14:textId="77777777" w:rsidTr="0043258C">
        <w:trPr>
          <w:trHeight w:val="300"/>
          <w:jc w:val="center"/>
        </w:trPr>
        <w:tc>
          <w:tcPr>
            <w:tcW w:w="1862" w:type="dxa"/>
            <w:tcBorders>
              <w:top w:val="nil"/>
              <w:left w:val="single" w:sz="4" w:space="0" w:color="auto"/>
              <w:bottom w:val="single" w:sz="4" w:space="0" w:color="auto"/>
              <w:right w:val="single" w:sz="4" w:space="0" w:color="auto"/>
            </w:tcBorders>
            <w:hideMark/>
          </w:tcPr>
          <w:p w14:paraId="21F2DD2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val="en-IN" w:eastAsia="en-IN"/>
              </w:rPr>
              <w:t> </w:t>
            </w:r>
          </w:p>
        </w:tc>
        <w:tc>
          <w:tcPr>
            <w:tcW w:w="5247" w:type="dxa"/>
            <w:tcBorders>
              <w:top w:val="nil"/>
              <w:left w:val="nil"/>
              <w:bottom w:val="single" w:sz="4" w:space="0" w:color="auto"/>
              <w:right w:val="single" w:sz="4" w:space="0" w:color="auto"/>
            </w:tcBorders>
            <w:vAlign w:val="center"/>
            <w:hideMark/>
          </w:tcPr>
          <w:p w14:paraId="7D1BB0DB"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Authorised signatories list with specimen signatures.</w:t>
            </w:r>
          </w:p>
        </w:tc>
      </w:tr>
      <w:tr w:rsidR="0043258C" w:rsidRPr="0035046F" w14:paraId="74B93FC5"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41600029"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Partnership firm</w:t>
            </w:r>
          </w:p>
        </w:tc>
        <w:tc>
          <w:tcPr>
            <w:tcW w:w="5247" w:type="dxa"/>
            <w:tcBorders>
              <w:top w:val="nil"/>
              <w:left w:val="nil"/>
              <w:bottom w:val="single" w:sz="4" w:space="0" w:color="auto"/>
              <w:right w:val="single" w:sz="4" w:space="0" w:color="auto"/>
            </w:tcBorders>
            <w:vAlign w:val="center"/>
            <w:hideMark/>
          </w:tcPr>
          <w:p w14:paraId="1AF2EEA0"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a.</w:t>
            </w:r>
            <w:r w:rsidRPr="0035046F">
              <w:rPr>
                <w:rFonts w:ascii="Times New Roman" w:eastAsia="Times New Roman" w:hAnsi="Times New Roman" w:cs="Times New Roman"/>
                <w:color w:val="000000"/>
                <w:sz w:val="24"/>
                <w:szCs w:val="24"/>
                <w:lang w:eastAsia="en-IN"/>
              </w:rPr>
              <w:t>         Copy of the balance sheets for the last 2 financial years (to be submitted every year).</w:t>
            </w:r>
          </w:p>
        </w:tc>
      </w:tr>
      <w:tr w:rsidR="0043258C" w:rsidRPr="0035046F" w14:paraId="29A4C998"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01D06BFF"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33CBB9D4"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b.</w:t>
            </w:r>
            <w:r w:rsidRPr="0035046F">
              <w:rPr>
                <w:rFonts w:ascii="Times New Roman" w:eastAsia="Times New Roman" w:hAnsi="Times New Roman" w:cs="Times New Roman"/>
                <w:color w:val="000000"/>
                <w:sz w:val="24"/>
                <w:szCs w:val="24"/>
                <w:lang w:eastAsia="en-IN"/>
              </w:rPr>
              <w:t>         Certificate of registration (for registered partnership firms only)</w:t>
            </w:r>
          </w:p>
        </w:tc>
      </w:tr>
      <w:tr w:rsidR="0043258C" w:rsidRPr="0035046F" w14:paraId="48038788"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31D692F4"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0FD0601A"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c.</w:t>
            </w:r>
            <w:r w:rsidRPr="0035046F">
              <w:rPr>
                <w:rFonts w:ascii="Times New Roman" w:eastAsia="Times New Roman" w:hAnsi="Times New Roman" w:cs="Times New Roman"/>
                <w:color w:val="000000"/>
                <w:sz w:val="24"/>
                <w:szCs w:val="24"/>
                <w:lang w:eastAsia="en-IN"/>
              </w:rPr>
              <w:t>          Copy of partnership deed.</w:t>
            </w:r>
          </w:p>
        </w:tc>
      </w:tr>
      <w:tr w:rsidR="0043258C" w:rsidRPr="0035046F" w14:paraId="325C0FC0"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4A734E30"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48B62DA"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d.</w:t>
            </w:r>
            <w:r w:rsidRPr="0035046F">
              <w:rPr>
                <w:rFonts w:ascii="Times New Roman" w:eastAsia="Times New Roman" w:hAnsi="Times New Roman" w:cs="Times New Roman"/>
                <w:color w:val="000000"/>
                <w:sz w:val="24"/>
                <w:szCs w:val="24"/>
                <w:lang w:eastAsia="en-IN"/>
              </w:rPr>
              <w:t>         Authorised signatories list with specimen signatures.</w:t>
            </w:r>
          </w:p>
        </w:tc>
      </w:tr>
      <w:tr w:rsidR="0043258C" w:rsidRPr="0035046F" w14:paraId="29D3F56A"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10D50854"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57AD2E3E"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Photograph, POI, POA, PAN of Partners.</w:t>
            </w:r>
          </w:p>
        </w:tc>
      </w:tr>
      <w:tr w:rsidR="0043258C" w:rsidRPr="0035046F" w14:paraId="272D409E"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437AA4C5"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Trust</w:t>
            </w:r>
          </w:p>
        </w:tc>
        <w:tc>
          <w:tcPr>
            <w:tcW w:w="5247" w:type="dxa"/>
            <w:tcBorders>
              <w:top w:val="nil"/>
              <w:left w:val="nil"/>
              <w:bottom w:val="single" w:sz="4" w:space="0" w:color="auto"/>
              <w:right w:val="single" w:sz="4" w:space="0" w:color="auto"/>
            </w:tcBorders>
            <w:vAlign w:val="center"/>
            <w:hideMark/>
          </w:tcPr>
          <w:p w14:paraId="530FFB6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a.</w:t>
            </w:r>
            <w:r w:rsidRPr="0035046F">
              <w:rPr>
                <w:rFonts w:ascii="Times New Roman" w:eastAsia="Times New Roman" w:hAnsi="Times New Roman" w:cs="Times New Roman"/>
                <w:color w:val="000000"/>
                <w:sz w:val="24"/>
                <w:szCs w:val="24"/>
                <w:lang w:eastAsia="en-IN"/>
              </w:rPr>
              <w:t>         Copy of the balance sheets for the last 2 financial years (to be submitted every year).</w:t>
            </w:r>
          </w:p>
        </w:tc>
      </w:tr>
      <w:tr w:rsidR="0043258C" w:rsidRPr="0035046F" w14:paraId="0182E317"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0E14B3D6"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B43C254"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b.</w:t>
            </w:r>
            <w:r w:rsidRPr="0035046F">
              <w:rPr>
                <w:rFonts w:ascii="Times New Roman" w:eastAsia="Times New Roman" w:hAnsi="Times New Roman" w:cs="Times New Roman"/>
                <w:color w:val="000000"/>
                <w:sz w:val="24"/>
                <w:szCs w:val="24"/>
                <w:lang w:eastAsia="en-IN"/>
              </w:rPr>
              <w:t>         Certificate of registration (for registered trust only).</w:t>
            </w:r>
          </w:p>
        </w:tc>
      </w:tr>
      <w:tr w:rsidR="0043258C" w:rsidRPr="0035046F" w14:paraId="51E98F36"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154EA347"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04DA9DEF"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c.</w:t>
            </w:r>
            <w:r w:rsidRPr="0035046F">
              <w:rPr>
                <w:rFonts w:ascii="Times New Roman" w:eastAsia="Times New Roman" w:hAnsi="Times New Roman" w:cs="Times New Roman"/>
                <w:color w:val="000000"/>
                <w:sz w:val="24"/>
                <w:szCs w:val="24"/>
                <w:lang w:eastAsia="en-IN"/>
              </w:rPr>
              <w:t>          Copy of Trust deed.</w:t>
            </w:r>
          </w:p>
        </w:tc>
      </w:tr>
      <w:tr w:rsidR="0043258C" w:rsidRPr="0035046F" w14:paraId="0CB0B358"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0827E15A"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7CFCE380"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d.</w:t>
            </w:r>
            <w:r w:rsidRPr="0035046F">
              <w:rPr>
                <w:rFonts w:ascii="Times New Roman" w:eastAsia="Times New Roman" w:hAnsi="Times New Roman" w:cs="Times New Roman"/>
                <w:color w:val="000000"/>
                <w:sz w:val="24"/>
                <w:szCs w:val="24"/>
                <w:lang w:eastAsia="en-IN"/>
              </w:rPr>
              <w:t>         List of trustees certified by managing trustees/CA.</w:t>
            </w:r>
          </w:p>
        </w:tc>
      </w:tr>
      <w:tr w:rsidR="0043258C" w:rsidRPr="0035046F" w14:paraId="60F886E9"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71DCE499"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23AB32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g.</w:t>
            </w:r>
            <w:r w:rsidRPr="0035046F">
              <w:rPr>
                <w:rFonts w:ascii="Times New Roman" w:eastAsia="Times New Roman" w:hAnsi="Times New Roman" w:cs="Times New Roman"/>
                <w:color w:val="000000"/>
                <w:sz w:val="24"/>
                <w:szCs w:val="24"/>
                <w:lang w:eastAsia="en-IN"/>
              </w:rPr>
              <w:t>         Photograph, POI, POA, PAN of Trustees.</w:t>
            </w:r>
          </w:p>
        </w:tc>
      </w:tr>
      <w:tr w:rsidR="0043258C" w:rsidRPr="0035046F" w14:paraId="3F6055D7"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395C7003"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HUF</w:t>
            </w:r>
          </w:p>
        </w:tc>
        <w:tc>
          <w:tcPr>
            <w:tcW w:w="5247" w:type="dxa"/>
            <w:tcBorders>
              <w:top w:val="nil"/>
              <w:left w:val="nil"/>
              <w:bottom w:val="single" w:sz="4" w:space="0" w:color="auto"/>
              <w:right w:val="single" w:sz="4" w:space="0" w:color="auto"/>
            </w:tcBorders>
            <w:vAlign w:val="center"/>
            <w:hideMark/>
          </w:tcPr>
          <w:p w14:paraId="2A41F4FD"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PAN of HUF.</w:t>
            </w:r>
          </w:p>
        </w:tc>
      </w:tr>
      <w:tr w:rsidR="0043258C" w:rsidRPr="0035046F" w14:paraId="531E620A"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6DCA0154"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79A1E6C1"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Deed of declaration of HUF/ List of coparceners.</w:t>
            </w:r>
          </w:p>
        </w:tc>
      </w:tr>
      <w:tr w:rsidR="0043258C" w:rsidRPr="0035046F" w14:paraId="23C8CF61"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4FA3F113"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5F643EC4"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Bank pass-book/bank statement in the name of HUF.</w:t>
            </w:r>
          </w:p>
        </w:tc>
      </w:tr>
      <w:tr w:rsidR="0043258C" w:rsidRPr="0035046F" w14:paraId="2766DB05"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69C87E79"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BA8D7AD"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themeColor="text1"/>
                <w:sz w:val="24"/>
                <w:szCs w:val="24"/>
                <w:lang w:eastAsia="en-IN"/>
              </w:rPr>
              <w:t>e.</w:t>
            </w:r>
            <w:r w:rsidRPr="0035046F">
              <w:rPr>
                <w:rFonts w:ascii="Times New Roman" w:eastAsia="Times New Roman" w:hAnsi="Times New Roman" w:cs="Times New Roman"/>
                <w:color w:val="000000"/>
                <w:sz w:val="24"/>
                <w:szCs w:val="24"/>
                <w:lang w:eastAsia="en-IN"/>
              </w:rPr>
              <w:t>         Photograph, POI, POA, PAN of Karta.</w:t>
            </w:r>
          </w:p>
        </w:tc>
      </w:tr>
      <w:tr w:rsidR="0043258C" w:rsidRPr="0035046F" w14:paraId="1A0941FE"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2FED1A1F"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Unincorporated Association or a Body of Individuals</w:t>
            </w:r>
          </w:p>
        </w:tc>
        <w:tc>
          <w:tcPr>
            <w:tcW w:w="5247" w:type="dxa"/>
            <w:tcBorders>
              <w:top w:val="nil"/>
              <w:left w:val="nil"/>
              <w:bottom w:val="single" w:sz="4" w:space="0" w:color="auto"/>
              <w:right w:val="single" w:sz="4" w:space="0" w:color="auto"/>
            </w:tcBorders>
            <w:vAlign w:val="center"/>
            <w:hideMark/>
          </w:tcPr>
          <w:p w14:paraId="360FDFCB"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Proof of Existence/Constitution document.</w:t>
            </w:r>
          </w:p>
        </w:tc>
      </w:tr>
      <w:tr w:rsidR="0043258C" w:rsidRPr="0035046F" w14:paraId="527744C3" w14:textId="77777777" w:rsidTr="0043258C">
        <w:trPr>
          <w:trHeight w:val="510"/>
          <w:jc w:val="center"/>
        </w:trPr>
        <w:tc>
          <w:tcPr>
            <w:tcW w:w="1862" w:type="dxa"/>
            <w:vMerge/>
            <w:tcBorders>
              <w:top w:val="nil"/>
              <w:left w:val="single" w:sz="4" w:space="0" w:color="auto"/>
              <w:bottom w:val="single" w:sz="4" w:space="0" w:color="000000"/>
              <w:right w:val="single" w:sz="4" w:space="0" w:color="auto"/>
            </w:tcBorders>
            <w:vAlign w:val="center"/>
            <w:hideMark/>
          </w:tcPr>
          <w:p w14:paraId="70357F8B"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F6AE245"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Resolution of the managing body &amp; Power of Attorney granted to transact business on its behalf.</w:t>
            </w:r>
          </w:p>
        </w:tc>
      </w:tr>
      <w:tr w:rsidR="0043258C" w:rsidRPr="0035046F" w14:paraId="33CD4181"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4495C28F"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055B9FF"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Authorized signatories list with specimen signatures.</w:t>
            </w:r>
          </w:p>
        </w:tc>
      </w:tr>
      <w:tr w:rsidR="0043258C" w:rsidRPr="0035046F" w14:paraId="04384C3E" w14:textId="77777777" w:rsidTr="0043258C">
        <w:trPr>
          <w:trHeight w:val="51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6456D1D8"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Banks/Institutional Investors</w:t>
            </w:r>
          </w:p>
        </w:tc>
        <w:tc>
          <w:tcPr>
            <w:tcW w:w="5247" w:type="dxa"/>
            <w:tcBorders>
              <w:top w:val="nil"/>
              <w:left w:val="nil"/>
              <w:bottom w:val="single" w:sz="4" w:space="0" w:color="auto"/>
              <w:right w:val="single" w:sz="4" w:space="0" w:color="auto"/>
            </w:tcBorders>
            <w:vAlign w:val="center"/>
            <w:hideMark/>
          </w:tcPr>
          <w:p w14:paraId="71BD3F74"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the constitution/registration or annual report/balance sheet for the last 2 financial years.</w:t>
            </w:r>
          </w:p>
        </w:tc>
      </w:tr>
      <w:tr w:rsidR="0043258C" w:rsidRPr="0035046F" w14:paraId="46AE9304"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7ED186D0"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72DE4C7"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Authorized signatories list with specimen signatures</w:t>
            </w:r>
          </w:p>
        </w:tc>
      </w:tr>
      <w:tr w:rsidR="0043258C" w:rsidRPr="0035046F" w14:paraId="7ED53F5C"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324AC96F"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Foreign Institutional Investors</w:t>
            </w:r>
          </w:p>
        </w:tc>
        <w:tc>
          <w:tcPr>
            <w:tcW w:w="5247" w:type="dxa"/>
            <w:tcBorders>
              <w:top w:val="nil"/>
              <w:left w:val="nil"/>
              <w:bottom w:val="single" w:sz="4" w:space="0" w:color="auto"/>
              <w:right w:val="single" w:sz="4" w:space="0" w:color="auto"/>
            </w:tcBorders>
            <w:vAlign w:val="center"/>
            <w:hideMark/>
          </w:tcPr>
          <w:p w14:paraId="7A1E7E03"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SEBI registration certificate.</w:t>
            </w:r>
          </w:p>
        </w:tc>
      </w:tr>
      <w:tr w:rsidR="0043258C" w:rsidRPr="0035046F" w14:paraId="2D13325C"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55EC9971"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70C768FA"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Authorized signatories list with specimen signatures.</w:t>
            </w:r>
          </w:p>
        </w:tc>
      </w:tr>
      <w:tr w:rsidR="0043258C" w:rsidRPr="0035046F" w14:paraId="29E8083C"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547FD0DB"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Army/Government Bodies</w:t>
            </w:r>
          </w:p>
        </w:tc>
        <w:tc>
          <w:tcPr>
            <w:tcW w:w="5247" w:type="dxa"/>
            <w:tcBorders>
              <w:top w:val="nil"/>
              <w:left w:val="nil"/>
              <w:bottom w:val="single" w:sz="4" w:space="0" w:color="auto"/>
              <w:right w:val="single" w:sz="4" w:space="0" w:color="auto"/>
            </w:tcBorders>
            <w:vAlign w:val="center"/>
            <w:hideMark/>
          </w:tcPr>
          <w:p w14:paraId="467C4ECE"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Self-certification on letterhead.</w:t>
            </w:r>
          </w:p>
        </w:tc>
      </w:tr>
      <w:tr w:rsidR="0043258C" w:rsidRPr="0035046F" w14:paraId="0C20BB8B"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45909FA4"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5849391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Authorized signatories list with specimen signatures.</w:t>
            </w:r>
          </w:p>
        </w:tc>
      </w:tr>
      <w:tr w:rsidR="0043258C" w:rsidRPr="0035046F" w14:paraId="725179DB"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5EC78B33"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Registered Society</w:t>
            </w:r>
          </w:p>
        </w:tc>
        <w:tc>
          <w:tcPr>
            <w:tcW w:w="5247" w:type="dxa"/>
            <w:tcBorders>
              <w:top w:val="nil"/>
              <w:left w:val="nil"/>
              <w:bottom w:val="single" w:sz="4" w:space="0" w:color="auto"/>
              <w:right w:val="single" w:sz="4" w:space="0" w:color="auto"/>
            </w:tcBorders>
            <w:vAlign w:val="center"/>
            <w:hideMark/>
          </w:tcPr>
          <w:p w14:paraId="28341D36"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Registration Certificate under Societies Registration Act.</w:t>
            </w:r>
          </w:p>
        </w:tc>
      </w:tr>
      <w:tr w:rsidR="0043258C" w:rsidRPr="0035046F" w14:paraId="09824602"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3ABCAD36"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734DC4C2"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List of Managing Committee members.</w:t>
            </w:r>
          </w:p>
        </w:tc>
      </w:tr>
      <w:tr w:rsidR="0043258C" w:rsidRPr="0035046F" w14:paraId="75388EF4" w14:textId="77777777" w:rsidTr="0043258C">
        <w:trPr>
          <w:trHeight w:val="510"/>
          <w:jc w:val="center"/>
        </w:trPr>
        <w:tc>
          <w:tcPr>
            <w:tcW w:w="1862" w:type="dxa"/>
            <w:vMerge/>
            <w:tcBorders>
              <w:top w:val="nil"/>
              <w:left w:val="single" w:sz="4" w:space="0" w:color="auto"/>
              <w:bottom w:val="single" w:sz="4" w:space="0" w:color="000000"/>
              <w:right w:val="single" w:sz="4" w:space="0" w:color="auto"/>
            </w:tcBorders>
            <w:vAlign w:val="center"/>
            <w:hideMark/>
          </w:tcPr>
          <w:p w14:paraId="65C47432"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3CAA8838"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Committee resolution for persons authorised to act as authorised signatories with specimen signatures.</w:t>
            </w:r>
          </w:p>
        </w:tc>
      </w:tr>
      <w:tr w:rsidR="0043258C" w:rsidRPr="0035046F" w14:paraId="107113AA"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15D112D7"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10CC80AC"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True copy of Society Rules and Bye Laws certified by the Chairman/Secretary.</w:t>
            </w:r>
          </w:p>
        </w:tc>
      </w:tr>
      <w:tr w:rsidR="0043258C" w:rsidRPr="0035046F" w14:paraId="64ABC2F4" w14:textId="77777777" w:rsidTr="0043258C">
        <w:trPr>
          <w:trHeight w:val="300"/>
          <w:jc w:val="center"/>
        </w:trPr>
        <w:tc>
          <w:tcPr>
            <w:tcW w:w="1862" w:type="dxa"/>
            <w:vMerge w:val="restart"/>
            <w:tcBorders>
              <w:top w:val="nil"/>
              <w:left w:val="single" w:sz="4" w:space="0" w:color="auto"/>
              <w:bottom w:val="single" w:sz="4" w:space="0" w:color="000000"/>
              <w:right w:val="single" w:sz="4" w:space="0" w:color="auto"/>
            </w:tcBorders>
            <w:vAlign w:val="center"/>
            <w:hideMark/>
          </w:tcPr>
          <w:p w14:paraId="5D0C17AE"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r w:rsidRPr="0035046F">
              <w:rPr>
                <w:rFonts w:ascii="Times New Roman" w:eastAsia="Times New Roman" w:hAnsi="Times New Roman" w:cs="Times New Roman"/>
                <w:b/>
                <w:bCs/>
                <w:i/>
                <w:iCs/>
                <w:color w:val="000000"/>
                <w:sz w:val="24"/>
                <w:szCs w:val="24"/>
                <w:lang w:eastAsia="en-IN"/>
              </w:rPr>
              <w:t>NRI account - Repatriable/non-repatriable</w:t>
            </w:r>
          </w:p>
        </w:tc>
        <w:tc>
          <w:tcPr>
            <w:tcW w:w="5247" w:type="dxa"/>
            <w:tcBorders>
              <w:top w:val="nil"/>
              <w:left w:val="nil"/>
              <w:bottom w:val="single" w:sz="4" w:space="0" w:color="auto"/>
              <w:right w:val="single" w:sz="4" w:space="0" w:color="auto"/>
            </w:tcBorders>
            <w:vAlign w:val="center"/>
            <w:hideMark/>
          </w:tcPr>
          <w:p w14:paraId="33F54D85"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the PIS permission issued by the bank</w:t>
            </w:r>
          </w:p>
        </w:tc>
      </w:tr>
      <w:tr w:rsidR="0043258C" w:rsidRPr="0035046F" w14:paraId="5F8EC63F"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2C62EA1A"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69BBAAA7"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the passport</w:t>
            </w:r>
          </w:p>
        </w:tc>
      </w:tr>
      <w:tr w:rsidR="0043258C" w:rsidRPr="0035046F" w14:paraId="514368DC"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03584937"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6CFD6CCA"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PAN card</w:t>
            </w:r>
          </w:p>
        </w:tc>
      </w:tr>
      <w:tr w:rsidR="0043258C" w:rsidRPr="0035046F" w14:paraId="2E44FA82"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221A93EB"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70A96999"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Proof of overseas address and Indian address</w:t>
            </w:r>
          </w:p>
        </w:tc>
      </w:tr>
      <w:tr w:rsidR="0043258C" w:rsidRPr="0035046F" w14:paraId="5D8F89B8"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274B24AB"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08CA8CFD"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the bank statement</w:t>
            </w:r>
          </w:p>
        </w:tc>
      </w:tr>
      <w:tr w:rsidR="0043258C" w:rsidRPr="0035046F" w14:paraId="40653EBD"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66A34071"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1FEC1EC5"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Copy of the demat statement</w:t>
            </w:r>
          </w:p>
        </w:tc>
      </w:tr>
      <w:tr w:rsidR="0043258C" w:rsidRPr="0035046F" w14:paraId="2590F496"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0724A3F8"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23B30343" w14:textId="77777777" w:rsidR="0043258C" w:rsidRPr="0035046F" w:rsidRDefault="0043258C" w:rsidP="001652C6">
            <w:pPr>
              <w:widowControl/>
              <w:autoSpaceDE/>
              <w:autoSpaceDN/>
              <w:ind w:right="3"/>
              <w:jc w:val="both"/>
              <w:rPr>
                <w:rFonts w:ascii="Times New Roman" w:eastAsia="Times New Roman" w:hAnsi="Times New Roman" w:cs="Times New Roman"/>
                <w:b/>
                <w:bCs/>
                <w:color w:val="000000"/>
                <w:sz w:val="24"/>
                <w:szCs w:val="24"/>
                <w:lang w:val="en-IN" w:eastAsia="en-IN"/>
              </w:rPr>
            </w:pPr>
            <w:r w:rsidRPr="0035046F">
              <w:rPr>
                <w:rFonts w:ascii="Times New Roman" w:eastAsia="Times New Roman" w:hAnsi="Times New Roman" w:cs="Times New Roman"/>
                <w:b/>
                <w:bCs/>
                <w:color w:val="000000"/>
                <w:sz w:val="24"/>
                <w:szCs w:val="24"/>
                <w:lang w:eastAsia="en-IN"/>
              </w:rPr>
              <w:t> </w:t>
            </w:r>
          </w:p>
        </w:tc>
      </w:tr>
      <w:tr w:rsidR="0043258C" w:rsidRPr="0035046F" w14:paraId="62EC81A7" w14:textId="77777777" w:rsidTr="0043258C">
        <w:trPr>
          <w:trHeight w:val="300"/>
          <w:jc w:val="center"/>
        </w:trPr>
        <w:tc>
          <w:tcPr>
            <w:tcW w:w="1862" w:type="dxa"/>
            <w:vMerge/>
            <w:tcBorders>
              <w:top w:val="nil"/>
              <w:left w:val="single" w:sz="4" w:space="0" w:color="auto"/>
              <w:bottom w:val="single" w:sz="4" w:space="0" w:color="000000"/>
              <w:right w:val="single" w:sz="4" w:space="0" w:color="auto"/>
            </w:tcBorders>
            <w:vAlign w:val="center"/>
            <w:hideMark/>
          </w:tcPr>
          <w:p w14:paraId="4503F0C3" w14:textId="77777777" w:rsidR="0043258C" w:rsidRPr="0035046F" w:rsidRDefault="0043258C" w:rsidP="001652C6">
            <w:pPr>
              <w:widowControl/>
              <w:autoSpaceDE/>
              <w:autoSpaceDN/>
              <w:ind w:right="3"/>
              <w:jc w:val="both"/>
              <w:rPr>
                <w:rFonts w:ascii="Times New Roman" w:eastAsia="Times New Roman" w:hAnsi="Times New Roman" w:cs="Times New Roman"/>
                <w:b/>
                <w:bCs/>
                <w:i/>
                <w:iCs/>
                <w:color w:val="000000"/>
                <w:sz w:val="24"/>
                <w:szCs w:val="24"/>
                <w:lang w:val="en-IN" w:eastAsia="en-IN"/>
              </w:rPr>
            </w:pPr>
          </w:p>
        </w:tc>
        <w:tc>
          <w:tcPr>
            <w:tcW w:w="5247" w:type="dxa"/>
            <w:tcBorders>
              <w:top w:val="nil"/>
              <w:left w:val="nil"/>
              <w:bottom w:val="single" w:sz="4" w:space="0" w:color="auto"/>
              <w:right w:val="single" w:sz="4" w:space="0" w:color="auto"/>
            </w:tcBorders>
            <w:vAlign w:val="center"/>
            <w:hideMark/>
          </w:tcPr>
          <w:p w14:paraId="4338539D" w14:textId="77777777" w:rsidR="0043258C" w:rsidRPr="0035046F" w:rsidRDefault="0043258C" w:rsidP="001652C6">
            <w:pPr>
              <w:widowControl/>
              <w:autoSpaceDE/>
              <w:autoSpaceDN/>
              <w:ind w:right="3"/>
              <w:jc w:val="both"/>
              <w:rPr>
                <w:rFonts w:ascii="Times New Roman" w:eastAsia="Times New Roman" w:hAnsi="Times New Roman" w:cs="Times New Roman"/>
                <w:color w:val="000000"/>
                <w:sz w:val="24"/>
                <w:szCs w:val="24"/>
                <w:lang w:val="en-IN" w:eastAsia="en-IN"/>
              </w:rPr>
            </w:pPr>
            <w:r w:rsidRPr="0035046F">
              <w:rPr>
                <w:rFonts w:ascii="Times New Roman" w:eastAsia="Times New Roman" w:hAnsi="Times New Roman" w:cs="Times New Roman"/>
                <w:color w:val="000000"/>
                <w:sz w:val="24"/>
                <w:szCs w:val="24"/>
                <w:lang w:eastAsia="en-IN"/>
              </w:rPr>
              <w:t xml:space="preserve">·            If the account is handled through a mandate holder, copy of the valid </w:t>
            </w:r>
            <w:proofErr w:type="spellStart"/>
            <w:r w:rsidRPr="0035046F">
              <w:rPr>
                <w:rFonts w:ascii="Times New Roman" w:eastAsia="Times New Roman" w:hAnsi="Times New Roman" w:cs="Times New Roman"/>
                <w:color w:val="000000"/>
                <w:sz w:val="24"/>
                <w:szCs w:val="24"/>
                <w:lang w:eastAsia="en-IN"/>
              </w:rPr>
              <w:t>PoA</w:t>
            </w:r>
            <w:proofErr w:type="spellEnd"/>
            <w:r w:rsidRPr="0035046F">
              <w:rPr>
                <w:rFonts w:ascii="Times New Roman" w:eastAsia="Times New Roman" w:hAnsi="Times New Roman" w:cs="Times New Roman"/>
                <w:color w:val="000000"/>
                <w:sz w:val="24"/>
                <w:szCs w:val="24"/>
                <w:lang w:eastAsia="en-IN"/>
              </w:rPr>
              <w:t>/mandate.</w:t>
            </w:r>
          </w:p>
        </w:tc>
      </w:tr>
    </w:tbl>
    <w:p w14:paraId="162EE3D4" w14:textId="7CA0F657" w:rsidR="0043258C" w:rsidRPr="0035046F" w:rsidRDefault="0043258C" w:rsidP="001652C6">
      <w:pPr>
        <w:pStyle w:val="BodyText"/>
        <w:spacing w:line="360" w:lineRule="auto"/>
        <w:ind w:right="3"/>
        <w:jc w:val="both"/>
        <w:rPr>
          <w:rFonts w:ascii="Times New Roman" w:hAnsi="Times New Roman" w:cs="Times New Roman"/>
          <w:b/>
          <w:color w:val="000000" w:themeColor="text1"/>
        </w:rPr>
      </w:pPr>
    </w:p>
    <w:p w14:paraId="74702229" w14:textId="54132CBF" w:rsidR="00C4721B" w:rsidRPr="0035046F" w:rsidRDefault="00C4721B" w:rsidP="001652C6">
      <w:pPr>
        <w:pStyle w:val="BodyText"/>
        <w:spacing w:line="360" w:lineRule="auto"/>
        <w:ind w:right="3"/>
        <w:jc w:val="both"/>
        <w:rPr>
          <w:rFonts w:ascii="Times New Roman" w:hAnsi="Times New Roman" w:cs="Times New Roman"/>
          <w:b/>
          <w:i/>
          <w:iCs/>
          <w:color w:val="000000" w:themeColor="text1"/>
        </w:rPr>
      </w:pPr>
      <w:r w:rsidRPr="0035046F">
        <w:rPr>
          <w:rFonts w:ascii="Times New Roman" w:hAnsi="Times New Roman" w:cs="Times New Roman"/>
          <w:b/>
          <w:i/>
          <w:iCs/>
          <w:color w:val="000000" w:themeColor="text1"/>
        </w:rPr>
        <w:t xml:space="preserve">*List is for illustration purpose. Actual need of documents will be dependent on the prevailing </w:t>
      </w:r>
      <w:r w:rsidR="00F94604" w:rsidRPr="0035046F">
        <w:rPr>
          <w:rFonts w:ascii="Times New Roman" w:hAnsi="Times New Roman" w:cs="Times New Roman"/>
          <w:b/>
          <w:i/>
          <w:iCs/>
          <w:color w:val="000000" w:themeColor="text1"/>
        </w:rPr>
        <w:t>guidelines.</w:t>
      </w:r>
    </w:p>
    <w:p w14:paraId="233AFA7D" w14:textId="77777777" w:rsidR="00F94604" w:rsidRPr="0035046F" w:rsidRDefault="00F94604" w:rsidP="001652C6">
      <w:pPr>
        <w:pStyle w:val="BodyText"/>
        <w:spacing w:line="360" w:lineRule="auto"/>
        <w:ind w:right="3"/>
        <w:rPr>
          <w:rFonts w:ascii="Times New Roman" w:hAnsi="Times New Roman" w:cs="Times New Roman"/>
          <w:b/>
          <w:color w:val="000000" w:themeColor="text1"/>
        </w:rPr>
      </w:pPr>
    </w:p>
    <w:p w14:paraId="073BDAF5" w14:textId="77777777" w:rsidR="00567893" w:rsidRPr="0035046F" w:rsidRDefault="008823F8" w:rsidP="001652C6">
      <w:pPr>
        <w:pStyle w:val="BodyText"/>
        <w:spacing w:before="4" w:line="360" w:lineRule="auto"/>
        <w:ind w:right="3"/>
        <w:jc w:val="center"/>
        <w:rPr>
          <w:rFonts w:ascii="Times New Roman" w:eastAsia="Times New Roman" w:hAnsi="Times New Roman" w:cs="Times New Roman"/>
          <w:b/>
          <w:color w:val="000000" w:themeColor="text1"/>
          <w:u w:val="single"/>
        </w:rPr>
      </w:pPr>
      <w:bookmarkStart w:id="13" w:name="_bookmark13"/>
      <w:bookmarkEnd w:id="13"/>
      <w:r w:rsidRPr="0035046F">
        <w:rPr>
          <w:rFonts w:ascii="Times New Roman" w:eastAsia="Times New Roman" w:hAnsi="Times New Roman" w:cs="Times New Roman"/>
          <w:b/>
          <w:color w:val="000000" w:themeColor="text1"/>
          <w:u w:val="single"/>
        </w:rPr>
        <w:t>MONEY LAUNDERING RISK ASSESSMENTS</w:t>
      </w:r>
    </w:p>
    <w:p w14:paraId="073BDAF6" w14:textId="77777777" w:rsidR="008823F8" w:rsidRPr="0035046F" w:rsidRDefault="008823F8" w:rsidP="001652C6">
      <w:pPr>
        <w:pStyle w:val="BodyText"/>
        <w:spacing w:before="4" w:line="360" w:lineRule="auto"/>
        <w:ind w:right="3"/>
        <w:rPr>
          <w:rFonts w:ascii="Times New Roman" w:hAnsi="Times New Roman" w:cs="Times New Roman"/>
          <w:color w:val="000000" w:themeColor="text1"/>
        </w:rPr>
      </w:pPr>
    </w:p>
    <w:p w14:paraId="073BDAF7" w14:textId="2E404035"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Risk assessment on money laundering is dependent on the kind of customers the</w:t>
      </w:r>
      <w:r w:rsidRPr="0035046F">
        <w:rPr>
          <w:rFonts w:ascii="Times New Roman" w:hAnsi="Times New Roman" w:cs="Times New Roman"/>
          <w:color w:val="000000" w:themeColor="text1"/>
          <w:spacing w:val="1"/>
        </w:rPr>
        <w:t xml:space="preserve"> </w:t>
      </w:r>
      <w:r w:rsidR="0046199B" w:rsidRPr="0035046F">
        <w:rPr>
          <w:rFonts w:ascii="Times New Roman" w:hAnsi="Times New Roman" w:cs="Times New Roman"/>
          <w:color w:val="000000" w:themeColor="text1"/>
        </w:rPr>
        <w:t>RA</w:t>
      </w:r>
      <w:r w:rsidRPr="0035046F">
        <w:rPr>
          <w:rFonts w:ascii="Times New Roman" w:hAnsi="Times New Roman" w:cs="Times New Roman"/>
          <w:color w:val="000000" w:themeColor="text1"/>
        </w:rPr>
        <w:t xml:space="preserve"> deals with. Typically, risks are increased if the money launderer can hide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behind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corporate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structures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such</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limited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companies,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offshore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trusts,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special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purpose vehicles, and nominee arrangements</w:t>
      </w:r>
      <w:r w:rsidR="008B6E23" w:rsidRPr="0035046F">
        <w:rPr>
          <w:rFonts w:ascii="Times New Roman" w:hAnsi="Times New Roman" w:cs="Times New Roman"/>
          <w:color w:val="000000" w:themeColor="text1"/>
        </w:rPr>
        <w:t xml:space="preserve"> etc</w:t>
      </w:r>
      <w:r w:rsidRPr="0035046F">
        <w:rPr>
          <w:rFonts w:ascii="Times New Roman" w:hAnsi="Times New Roman" w:cs="Times New Roman"/>
          <w:color w:val="000000" w:themeColor="text1"/>
        </w:rPr>
        <w:t>. The Risk Assessment is required 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order to assess and take effective measures to mitigate its money laundering 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terrorist financing risk with respect to clients, countries or geographical areas, nature</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volume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transactions,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payment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methods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used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clients,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etc.</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risk</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assessment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shall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also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take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account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country-specific</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information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circulated by the government of India and SEBI from time to time, as well as,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updated list of individuals and entities who are subjected to sanction measures as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required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under</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various</w:t>
      </w:r>
      <w:r w:rsidRPr="0035046F">
        <w:rPr>
          <w:rFonts w:ascii="Times New Roman" w:hAnsi="Times New Roman" w:cs="Times New Roman"/>
          <w:color w:val="000000" w:themeColor="text1"/>
          <w:spacing w:val="-10"/>
        </w:rPr>
        <w:t xml:space="preserve"> </w:t>
      </w:r>
      <w:r w:rsidRPr="0035046F">
        <w:rPr>
          <w:rFonts w:ascii="Times New Roman" w:hAnsi="Times New Roman" w:cs="Times New Roman"/>
          <w:color w:val="000000" w:themeColor="text1"/>
        </w:rPr>
        <w:t>United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Nations</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Security</w:t>
      </w:r>
      <w:r w:rsidRPr="0035046F">
        <w:rPr>
          <w:rFonts w:ascii="Times New Roman" w:hAnsi="Times New Roman" w:cs="Times New Roman"/>
          <w:color w:val="000000" w:themeColor="text1"/>
          <w:spacing w:val="-10"/>
        </w:rPr>
        <w:t xml:space="preserve"> </w:t>
      </w:r>
      <w:r w:rsidRPr="0035046F">
        <w:rPr>
          <w:rFonts w:ascii="Times New Roman" w:hAnsi="Times New Roman" w:cs="Times New Roman"/>
          <w:color w:val="000000" w:themeColor="text1"/>
        </w:rPr>
        <w:t>Resolutions</w:t>
      </w:r>
      <w:r w:rsidRPr="0035046F">
        <w:rPr>
          <w:rFonts w:ascii="Times New Roman" w:hAnsi="Times New Roman" w:cs="Times New Roman"/>
          <w:color w:val="000000" w:themeColor="text1"/>
          <w:spacing w:val="-10"/>
        </w:rPr>
        <w:t xml:space="preserve"> </w:t>
      </w:r>
      <w:r w:rsidR="008716E2" w:rsidRPr="0035046F">
        <w:rPr>
          <w:rFonts w:ascii="Times New Roman" w:hAnsi="Times New Roman" w:cs="Times New Roman"/>
          <w:color w:val="000000" w:themeColor="text1"/>
        </w:rPr>
        <w:t xml:space="preserve">as well as various international </w:t>
      </w:r>
      <w:r w:rsidR="00B679FD" w:rsidRPr="0035046F">
        <w:rPr>
          <w:rFonts w:ascii="Times New Roman" w:hAnsi="Times New Roman" w:cs="Times New Roman"/>
          <w:color w:val="000000" w:themeColor="text1"/>
        </w:rPr>
        <w:t>organizations of repute.</w:t>
      </w:r>
    </w:p>
    <w:p w14:paraId="073BDAF8" w14:textId="77777777" w:rsidR="00567893" w:rsidRPr="0035046F" w:rsidRDefault="00567893" w:rsidP="001652C6">
      <w:pPr>
        <w:pStyle w:val="BodyText"/>
        <w:spacing w:before="8" w:line="360" w:lineRule="auto"/>
        <w:ind w:right="3"/>
        <w:jc w:val="both"/>
        <w:rPr>
          <w:rFonts w:ascii="Times New Roman" w:hAnsi="Times New Roman" w:cs="Times New Roman"/>
          <w:color w:val="000000" w:themeColor="text1"/>
        </w:rPr>
      </w:pPr>
    </w:p>
    <w:p w14:paraId="073BDAFB" w14:textId="77777777" w:rsidR="00567893" w:rsidRPr="0035046F" w:rsidRDefault="00567893" w:rsidP="001652C6">
      <w:pPr>
        <w:pStyle w:val="ListParagraph"/>
        <w:tabs>
          <w:tab w:val="left" w:pos="1360"/>
          <w:tab w:val="left" w:pos="1361"/>
        </w:tabs>
        <w:spacing w:line="360" w:lineRule="auto"/>
        <w:ind w:left="0" w:right="3" w:firstLine="0"/>
        <w:jc w:val="both"/>
        <w:rPr>
          <w:rFonts w:ascii="Times New Roman" w:hAnsi="Times New Roman" w:cs="Times New Roman"/>
          <w:b/>
          <w:color w:val="000000" w:themeColor="text1"/>
          <w:sz w:val="24"/>
          <w:szCs w:val="24"/>
          <w:u w:val="single"/>
        </w:rPr>
      </w:pPr>
      <w:bookmarkStart w:id="14" w:name="_bookmark14"/>
      <w:bookmarkEnd w:id="14"/>
      <w:r w:rsidRPr="0035046F">
        <w:rPr>
          <w:rFonts w:ascii="Times New Roman" w:hAnsi="Times New Roman" w:cs="Times New Roman"/>
          <w:b/>
          <w:color w:val="000000" w:themeColor="text1"/>
          <w:spacing w:val="-2"/>
          <w:sz w:val="24"/>
          <w:szCs w:val="24"/>
          <w:u w:val="single"/>
        </w:rPr>
        <w:t>Risk</w:t>
      </w:r>
      <w:r w:rsidRPr="0035046F">
        <w:rPr>
          <w:rFonts w:ascii="Times New Roman" w:hAnsi="Times New Roman" w:cs="Times New Roman"/>
          <w:b/>
          <w:color w:val="000000" w:themeColor="text1"/>
          <w:spacing w:val="-7"/>
          <w:sz w:val="24"/>
          <w:szCs w:val="24"/>
          <w:u w:val="single"/>
        </w:rPr>
        <w:t xml:space="preserve"> </w:t>
      </w:r>
      <w:r w:rsidRPr="0035046F">
        <w:rPr>
          <w:rFonts w:ascii="Times New Roman" w:hAnsi="Times New Roman" w:cs="Times New Roman"/>
          <w:b/>
          <w:color w:val="000000" w:themeColor="text1"/>
          <w:spacing w:val="-2"/>
          <w:sz w:val="24"/>
          <w:szCs w:val="24"/>
          <w:u w:val="single"/>
        </w:rPr>
        <w:t>classification</w:t>
      </w:r>
    </w:p>
    <w:p w14:paraId="073BDAFC" w14:textId="77777777" w:rsidR="00567893" w:rsidRPr="0035046F" w:rsidRDefault="00567893" w:rsidP="001652C6">
      <w:pPr>
        <w:pStyle w:val="BodyText"/>
        <w:spacing w:before="5" w:line="360" w:lineRule="auto"/>
        <w:ind w:right="3"/>
        <w:jc w:val="both"/>
        <w:rPr>
          <w:rFonts w:ascii="Times New Roman" w:hAnsi="Times New Roman" w:cs="Times New Roman"/>
          <w:color w:val="000000" w:themeColor="text1"/>
        </w:rPr>
      </w:pPr>
    </w:p>
    <w:p w14:paraId="073BDAFD" w14:textId="60877458"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level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Money</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Laundering</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risks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4"/>
        </w:rPr>
        <w:t xml:space="preserve"> </w:t>
      </w:r>
      <w:r w:rsidR="0072344A" w:rsidRPr="0035046F">
        <w:rPr>
          <w:rFonts w:ascii="Times New Roman" w:hAnsi="Times New Roman" w:cs="Times New Roman"/>
          <w:color w:val="000000" w:themeColor="text1"/>
        </w:rPr>
        <w:t xml:space="preserve">RA </w:t>
      </w:r>
      <w:r w:rsidR="00B625B1">
        <w:rPr>
          <w:rFonts w:ascii="Times New Roman" w:hAnsi="Times New Roman" w:cs="Times New Roman"/>
          <w:b/>
          <w:bCs/>
          <w:u w:val="single"/>
        </w:rPr>
        <w:t>Madhur Suryavanshi</w:t>
      </w:r>
      <w:r w:rsidR="00502920">
        <w:rPr>
          <w:rFonts w:ascii="Times New Roman" w:hAnsi="Times New Roman" w:cs="Times New Roman"/>
          <w:b/>
          <w:bCs/>
          <w:u w:val="single"/>
        </w:rPr>
        <w:t xml:space="preserve"> </w:t>
      </w:r>
      <w:r w:rsidRPr="0035046F">
        <w:rPr>
          <w:rFonts w:ascii="Times New Roman" w:hAnsi="Times New Roman" w:cs="Times New Roman"/>
          <w:color w:val="000000" w:themeColor="text1"/>
        </w:rPr>
        <w:t>is</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exposed</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an</w:t>
      </w:r>
      <w:r w:rsidRPr="0035046F">
        <w:rPr>
          <w:rFonts w:ascii="Times New Roman" w:hAnsi="Times New Roman" w:cs="Times New Roman"/>
          <w:color w:val="000000" w:themeColor="text1"/>
          <w:spacing w:val="-51"/>
        </w:rPr>
        <w:t xml:space="preserve"> </w:t>
      </w:r>
      <w:r w:rsidR="00CB0299" w:rsidRPr="0035046F">
        <w:rPr>
          <w:rFonts w:ascii="Times New Roman" w:hAnsi="Times New Roman" w:cs="Times New Roman"/>
          <w:color w:val="000000" w:themeColor="text1"/>
          <w:spacing w:val="-51"/>
        </w:rPr>
        <w:t xml:space="preserve">  </w:t>
      </w:r>
      <w:r w:rsidRPr="0035046F">
        <w:rPr>
          <w:rFonts w:ascii="Times New Roman" w:hAnsi="Times New Roman" w:cs="Times New Roman"/>
          <w:color w:val="000000" w:themeColor="text1"/>
        </w:rPr>
        <w:t>investor</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relationship</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depends</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on:</w:t>
      </w:r>
    </w:p>
    <w:p w14:paraId="073BDAFE" w14:textId="77777777" w:rsidR="00567893" w:rsidRPr="0035046F" w:rsidRDefault="00567893" w:rsidP="001652C6">
      <w:pPr>
        <w:spacing w:line="360" w:lineRule="auto"/>
        <w:ind w:right="3"/>
        <w:jc w:val="both"/>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p>
    <w:p w14:paraId="073BDB01" w14:textId="77777777" w:rsidR="00567893" w:rsidRPr="0035046F" w:rsidRDefault="00567893" w:rsidP="001652C6">
      <w:pPr>
        <w:pStyle w:val="BodyText"/>
        <w:spacing w:before="9" w:line="360" w:lineRule="auto"/>
        <w:ind w:right="3"/>
        <w:jc w:val="both"/>
        <w:rPr>
          <w:rFonts w:ascii="Times New Roman" w:hAnsi="Times New Roman" w:cs="Times New Roman"/>
          <w:color w:val="000000" w:themeColor="text1"/>
        </w:rPr>
      </w:pPr>
    </w:p>
    <w:p w14:paraId="0BD0A1F7" w14:textId="77777777" w:rsidR="000269A9" w:rsidRPr="0035046F" w:rsidRDefault="00567893" w:rsidP="008C137F">
      <w:pPr>
        <w:pStyle w:val="ListParagraph"/>
        <w:numPr>
          <w:ilvl w:val="0"/>
          <w:numId w:val="43"/>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lastRenderedPageBreak/>
        <w:t>Type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customer</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nature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business</w:t>
      </w:r>
    </w:p>
    <w:p w14:paraId="2FC07E84" w14:textId="77777777" w:rsidR="000269A9" w:rsidRPr="0035046F" w:rsidRDefault="00567893" w:rsidP="008C137F">
      <w:pPr>
        <w:pStyle w:val="ListParagraph"/>
        <w:numPr>
          <w:ilvl w:val="0"/>
          <w:numId w:val="43"/>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Type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product/service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availed</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customer</w:t>
      </w:r>
    </w:p>
    <w:p w14:paraId="073BDB06" w14:textId="13CCB821" w:rsidR="00567893" w:rsidRPr="0035046F" w:rsidRDefault="00567893" w:rsidP="008C137F">
      <w:pPr>
        <w:pStyle w:val="ListParagraph"/>
        <w:numPr>
          <w:ilvl w:val="0"/>
          <w:numId w:val="43"/>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Country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Customer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domiciled</w:t>
      </w:r>
    </w:p>
    <w:p w14:paraId="073BDB07" w14:textId="77777777" w:rsidR="00567893" w:rsidRPr="0035046F" w:rsidRDefault="00567893" w:rsidP="001652C6">
      <w:pPr>
        <w:pStyle w:val="BodyText"/>
        <w:spacing w:before="8" w:line="360" w:lineRule="auto"/>
        <w:ind w:right="3"/>
        <w:jc w:val="both"/>
        <w:rPr>
          <w:rFonts w:ascii="Times New Roman" w:hAnsi="Times New Roman" w:cs="Times New Roman"/>
          <w:color w:val="000000" w:themeColor="text1"/>
        </w:rPr>
      </w:pPr>
    </w:p>
    <w:p w14:paraId="073BDB08"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Based on the above criteria, the customers may be classified into three Money</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laundering</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relationships</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depends</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on:</w:t>
      </w:r>
    </w:p>
    <w:p w14:paraId="073BDB09" w14:textId="77777777" w:rsidR="00567893" w:rsidRPr="0035046F" w:rsidRDefault="00567893" w:rsidP="001652C6">
      <w:pPr>
        <w:pStyle w:val="BodyText"/>
        <w:spacing w:before="11" w:line="360" w:lineRule="auto"/>
        <w:ind w:right="3"/>
        <w:jc w:val="both"/>
        <w:rPr>
          <w:rFonts w:ascii="Times New Roman" w:hAnsi="Times New Roman" w:cs="Times New Roman"/>
          <w:color w:val="000000" w:themeColor="text1"/>
        </w:rPr>
      </w:pPr>
    </w:p>
    <w:p w14:paraId="10DFAD7E" w14:textId="77777777" w:rsidR="000269A9" w:rsidRPr="0035046F" w:rsidRDefault="00567893" w:rsidP="008C137F">
      <w:pPr>
        <w:pStyle w:val="ListParagraph"/>
        <w:numPr>
          <w:ilvl w:val="0"/>
          <w:numId w:val="44"/>
        </w:numPr>
        <w:tabs>
          <w:tab w:val="left" w:pos="2080"/>
          <w:tab w:val="left" w:pos="2081"/>
        </w:tabs>
        <w:spacing w:before="240" w:line="360" w:lineRule="auto"/>
        <w:ind w:left="567" w:right="3" w:hanging="567"/>
        <w:jc w:val="both"/>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High</w:t>
      </w:r>
      <w:r w:rsidRPr="0035046F">
        <w:rPr>
          <w:rFonts w:ascii="Times New Roman" w:hAnsi="Times New Roman" w:cs="Times New Roman"/>
          <w:b/>
          <w:color w:val="000000" w:themeColor="text1"/>
          <w:spacing w:val="-1"/>
          <w:sz w:val="24"/>
          <w:szCs w:val="24"/>
        </w:rPr>
        <w:t xml:space="preserve"> </w:t>
      </w:r>
      <w:r w:rsidRPr="0035046F">
        <w:rPr>
          <w:rFonts w:ascii="Times New Roman" w:hAnsi="Times New Roman" w:cs="Times New Roman"/>
          <w:b/>
          <w:color w:val="000000" w:themeColor="text1"/>
          <w:sz w:val="24"/>
          <w:szCs w:val="24"/>
        </w:rPr>
        <w:t>Risk</w:t>
      </w:r>
    </w:p>
    <w:p w14:paraId="36079A93" w14:textId="77777777" w:rsidR="000269A9" w:rsidRPr="0035046F" w:rsidRDefault="00567893" w:rsidP="008C137F">
      <w:pPr>
        <w:pStyle w:val="ListParagraph"/>
        <w:numPr>
          <w:ilvl w:val="0"/>
          <w:numId w:val="44"/>
        </w:numPr>
        <w:tabs>
          <w:tab w:val="left" w:pos="2080"/>
          <w:tab w:val="left" w:pos="2081"/>
        </w:tabs>
        <w:spacing w:before="240" w:line="360" w:lineRule="auto"/>
        <w:ind w:left="567" w:right="3" w:hanging="567"/>
        <w:jc w:val="both"/>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Medium</w:t>
      </w:r>
      <w:r w:rsidRPr="0035046F">
        <w:rPr>
          <w:rFonts w:ascii="Times New Roman" w:hAnsi="Times New Roman" w:cs="Times New Roman"/>
          <w:b/>
          <w:color w:val="000000" w:themeColor="text1"/>
          <w:spacing w:val="-3"/>
          <w:sz w:val="24"/>
          <w:szCs w:val="24"/>
        </w:rPr>
        <w:t xml:space="preserve"> </w:t>
      </w:r>
      <w:r w:rsidRPr="0035046F">
        <w:rPr>
          <w:rFonts w:ascii="Times New Roman" w:hAnsi="Times New Roman" w:cs="Times New Roman"/>
          <w:b/>
          <w:color w:val="000000" w:themeColor="text1"/>
          <w:sz w:val="24"/>
          <w:szCs w:val="24"/>
        </w:rPr>
        <w:t>Risk</w:t>
      </w:r>
    </w:p>
    <w:p w14:paraId="073BDB0C" w14:textId="440CB1A3" w:rsidR="00567893" w:rsidRPr="0035046F" w:rsidRDefault="00567893" w:rsidP="008C137F">
      <w:pPr>
        <w:pStyle w:val="ListParagraph"/>
        <w:numPr>
          <w:ilvl w:val="0"/>
          <w:numId w:val="44"/>
        </w:numPr>
        <w:tabs>
          <w:tab w:val="left" w:pos="2080"/>
          <w:tab w:val="left" w:pos="2081"/>
        </w:tabs>
        <w:spacing w:before="240" w:line="360" w:lineRule="auto"/>
        <w:ind w:left="567" w:right="3" w:hanging="567"/>
        <w:jc w:val="both"/>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Low risk</w:t>
      </w:r>
    </w:p>
    <w:p w14:paraId="448683E0" w14:textId="292660EC" w:rsidR="007E3D5E" w:rsidRPr="0035046F" w:rsidRDefault="00B86CD7" w:rsidP="00B86CD7">
      <w:pPr>
        <w:pStyle w:val="BodyText"/>
        <w:tabs>
          <w:tab w:val="left" w:pos="948"/>
        </w:tabs>
        <w:spacing w:line="360" w:lineRule="auto"/>
        <w:ind w:right="3"/>
        <w:rPr>
          <w:rFonts w:ascii="Times New Roman" w:hAnsi="Times New Roman" w:cs="Times New Roman"/>
          <w:b/>
          <w:color w:val="000000" w:themeColor="text1"/>
        </w:rPr>
      </w:pPr>
      <w:r w:rsidRPr="0035046F">
        <w:rPr>
          <w:rFonts w:ascii="Times New Roman" w:hAnsi="Times New Roman" w:cs="Times New Roman"/>
          <w:b/>
          <w:color w:val="000000" w:themeColor="text1"/>
        </w:rPr>
        <w:tab/>
      </w:r>
    </w:p>
    <w:p w14:paraId="38C8C269" w14:textId="77777777" w:rsidR="007E3D5E" w:rsidRPr="0035046F" w:rsidRDefault="007E3D5E" w:rsidP="001652C6">
      <w:pPr>
        <w:pStyle w:val="BodyText"/>
        <w:spacing w:line="360" w:lineRule="auto"/>
        <w:ind w:right="3"/>
        <w:rPr>
          <w:rFonts w:ascii="Times New Roman" w:hAnsi="Times New Roman" w:cs="Times New Roman"/>
          <w:b/>
          <w:color w:val="000000" w:themeColor="text1"/>
        </w:rPr>
      </w:pPr>
    </w:p>
    <w:tbl>
      <w:tblPr>
        <w:tblW w:w="86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3"/>
        <w:gridCol w:w="6352"/>
      </w:tblGrid>
      <w:tr w:rsidR="008823F8" w:rsidRPr="0035046F" w14:paraId="073BDB14" w14:textId="77777777" w:rsidTr="003B3D82">
        <w:trPr>
          <w:trHeight w:val="755"/>
          <w:jc w:val="center"/>
        </w:trPr>
        <w:tc>
          <w:tcPr>
            <w:tcW w:w="2263" w:type="dxa"/>
          </w:tcPr>
          <w:p w14:paraId="073BDB10" w14:textId="77777777" w:rsidR="00567893" w:rsidRPr="0035046F" w:rsidRDefault="00567893" w:rsidP="001652C6">
            <w:pPr>
              <w:pStyle w:val="TableParagraph"/>
              <w:spacing w:before="7" w:line="360" w:lineRule="auto"/>
              <w:ind w:right="3"/>
              <w:jc w:val="center"/>
              <w:rPr>
                <w:rFonts w:ascii="Times New Roman" w:hAnsi="Times New Roman" w:cs="Times New Roman"/>
                <w:b/>
                <w:color w:val="000000" w:themeColor="text1"/>
                <w:sz w:val="24"/>
                <w:szCs w:val="24"/>
              </w:rPr>
            </w:pPr>
          </w:p>
          <w:p w14:paraId="073BDB11" w14:textId="77777777" w:rsidR="00567893" w:rsidRPr="0035046F" w:rsidRDefault="00567893" w:rsidP="001652C6">
            <w:pPr>
              <w:pStyle w:val="TableParagraph"/>
              <w:spacing w:line="360" w:lineRule="auto"/>
              <w:ind w:right="3"/>
              <w:jc w:val="center"/>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Risk</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Category</w:t>
            </w:r>
          </w:p>
        </w:tc>
        <w:tc>
          <w:tcPr>
            <w:tcW w:w="6352" w:type="dxa"/>
          </w:tcPr>
          <w:p w14:paraId="073BDB12" w14:textId="77777777" w:rsidR="00567893" w:rsidRPr="0035046F" w:rsidRDefault="00567893" w:rsidP="001652C6">
            <w:pPr>
              <w:pStyle w:val="TableParagraph"/>
              <w:spacing w:before="7" w:line="360" w:lineRule="auto"/>
              <w:ind w:right="3"/>
              <w:jc w:val="center"/>
              <w:rPr>
                <w:rFonts w:ascii="Times New Roman" w:hAnsi="Times New Roman" w:cs="Times New Roman"/>
                <w:b/>
                <w:color w:val="000000" w:themeColor="text1"/>
                <w:sz w:val="24"/>
                <w:szCs w:val="24"/>
              </w:rPr>
            </w:pPr>
          </w:p>
          <w:p w14:paraId="073BDB13" w14:textId="77777777" w:rsidR="00567893" w:rsidRPr="0035046F" w:rsidRDefault="00567893" w:rsidP="001652C6">
            <w:pPr>
              <w:pStyle w:val="TableParagraph"/>
              <w:spacing w:line="360" w:lineRule="auto"/>
              <w:ind w:right="3"/>
              <w:jc w:val="center"/>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Indicative</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List</w:t>
            </w:r>
            <w:r w:rsidRPr="0035046F">
              <w:rPr>
                <w:rFonts w:ascii="Times New Roman" w:hAnsi="Times New Roman" w:cs="Times New Roman"/>
                <w:b/>
                <w:color w:val="000000" w:themeColor="text1"/>
                <w:spacing w:val="-3"/>
                <w:sz w:val="24"/>
                <w:szCs w:val="24"/>
              </w:rPr>
              <w:t xml:space="preserve"> </w:t>
            </w:r>
            <w:r w:rsidRPr="0035046F">
              <w:rPr>
                <w:rFonts w:ascii="Times New Roman" w:hAnsi="Times New Roman" w:cs="Times New Roman"/>
                <w:b/>
                <w:color w:val="000000" w:themeColor="text1"/>
                <w:sz w:val="24"/>
                <w:szCs w:val="24"/>
              </w:rPr>
              <w:t>of</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clients</w:t>
            </w:r>
          </w:p>
        </w:tc>
      </w:tr>
      <w:tr w:rsidR="008823F8" w:rsidRPr="0035046F" w14:paraId="073BDB29" w14:textId="77777777" w:rsidTr="003B3D82">
        <w:trPr>
          <w:trHeight w:val="5939"/>
          <w:jc w:val="center"/>
        </w:trPr>
        <w:tc>
          <w:tcPr>
            <w:tcW w:w="2263" w:type="dxa"/>
          </w:tcPr>
          <w:p w14:paraId="073BDB16" w14:textId="77777777" w:rsidR="00567893" w:rsidRPr="0035046F" w:rsidRDefault="00567893" w:rsidP="007340DF">
            <w:pPr>
              <w:pStyle w:val="TableParagraph"/>
              <w:spacing w:line="360" w:lineRule="auto"/>
              <w:ind w:right="3"/>
              <w:jc w:val="center"/>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High Risk</w:t>
            </w:r>
          </w:p>
        </w:tc>
        <w:tc>
          <w:tcPr>
            <w:tcW w:w="6352" w:type="dxa"/>
          </w:tcPr>
          <w:p w14:paraId="073BDB18" w14:textId="77777777" w:rsidR="00567893" w:rsidRPr="0035046F" w:rsidRDefault="00567893"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Non-Assisted Online clients</w:t>
            </w:r>
          </w:p>
          <w:p w14:paraId="073BDB1A" w14:textId="77777777" w:rsidR="00567893" w:rsidRPr="0035046F" w:rsidRDefault="00567893"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Non-resident clients (NRI);</w:t>
            </w:r>
          </w:p>
          <w:p w14:paraId="073BDB1C" w14:textId="77777777" w:rsidR="00567893" w:rsidRPr="0035046F" w:rsidRDefault="00567893"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High Net worth clients (HNI)</w:t>
            </w:r>
          </w:p>
          <w:p w14:paraId="073BDB1E" w14:textId="77777777" w:rsidR="00567893" w:rsidRPr="0035046F" w:rsidRDefault="00567893" w:rsidP="001652C6">
            <w:pPr>
              <w:pStyle w:val="TableParagraph"/>
              <w:numPr>
                <w:ilvl w:val="0"/>
                <w:numId w:val="14"/>
              </w:numPr>
              <w:tabs>
                <w:tab w:val="left" w:pos="499"/>
              </w:tabs>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Trust, Charities, NGOs, and organizations receiving donations.</w:t>
            </w:r>
          </w:p>
          <w:p w14:paraId="073BDB20" w14:textId="471A9AF5" w:rsidR="00567893" w:rsidRPr="0035046F" w:rsidRDefault="00567893" w:rsidP="001652C6">
            <w:pPr>
              <w:pStyle w:val="TableParagraph"/>
              <w:numPr>
                <w:ilvl w:val="0"/>
                <w:numId w:val="14"/>
              </w:numPr>
              <w:tabs>
                <w:tab w:val="left" w:pos="499"/>
              </w:tabs>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Companies having close family shareholdings or</w:t>
            </w:r>
            <w:r w:rsidR="00E45EDC"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Beneficial Ownership.</w:t>
            </w:r>
          </w:p>
          <w:p w14:paraId="7DFB1783" w14:textId="77777777" w:rsidR="00E45EDC" w:rsidRPr="0035046F" w:rsidRDefault="00567893" w:rsidP="001652C6">
            <w:pPr>
              <w:pStyle w:val="TableParagraph"/>
              <w:numPr>
                <w:ilvl w:val="0"/>
                <w:numId w:val="14"/>
              </w:numPr>
              <w:tabs>
                <w:tab w:val="left" w:pos="499"/>
              </w:tabs>
              <w:spacing w:before="1"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Politically Exposed Persons (PEP) of Foreign Origin</w:t>
            </w:r>
          </w:p>
          <w:p w14:paraId="073BDB24" w14:textId="0098B8ED" w:rsidR="00567893" w:rsidRPr="0035046F" w:rsidRDefault="00567893" w:rsidP="001652C6">
            <w:pPr>
              <w:pStyle w:val="TableParagraph"/>
              <w:numPr>
                <w:ilvl w:val="0"/>
                <w:numId w:val="14"/>
              </w:numPr>
              <w:tabs>
                <w:tab w:val="left" w:pos="499"/>
              </w:tabs>
              <w:spacing w:before="1"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Current /Former Head of State, Current or Former Senior </w:t>
            </w:r>
            <w:r w:rsidR="004D479D" w:rsidRPr="0035046F">
              <w:rPr>
                <w:rFonts w:ascii="Times New Roman" w:hAnsi="Times New Roman" w:cs="Times New Roman"/>
                <w:color w:val="000000" w:themeColor="text1"/>
                <w:sz w:val="24"/>
                <w:szCs w:val="24"/>
              </w:rPr>
              <w:t>High-profile</w:t>
            </w:r>
            <w:r w:rsidRPr="0035046F">
              <w:rPr>
                <w:rFonts w:ascii="Times New Roman" w:hAnsi="Times New Roman" w:cs="Times New Roman"/>
                <w:color w:val="000000" w:themeColor="text1"/>
                <w:sz w:val="24"/>
                <w:szCs w:val="24"/>
              </w:rPr>
              <w:t xml:space="preserve"> politicians and connected persons (immediate family, close advisors, and companies in which such individuals have interest or significant influence);</w:t>
            </w:r>
          </w:p>
          <w:p w14:paraId="71A226A6" w14:textId="77777777" w:rsidR="00E45EDC" w:rsidRPr="0035046F" w:rsidRDefault="00567893"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Companies offering Foreign Exchange</w:t>
            </w:r>
          </w:p>
          <w:p w14:paraId="632402BC" w14:textId="72FDB950" w:rsidR="004D479D" w:rsidRPr="0035046F" w:rsidRDefault="00567893"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z w:val="24"/>
                <w:szCs w:val="24"/>
              </w:rPr>
              <w:tab/>
              <w:t>in</w:t>
            </w:r>
            <w:r w:rsidRPr="0035046F">
              <w:rPr>
                <w:rFonts w:ascii="Times New Roman" w:hAnsi="Times New Roman" w:cs="Times New Roman"/>
                <w:color w:val="000000" w:themeColor="text1"/>
                <w:sz w:val="24"/>
                <w:szCs w:val="24"/>
              </w:rPr>
              <w:tab/>
              <w:t>high-risk</w:t>
            </w:r>
            <w:r w:rsidRPr="0035046F">
              <w:rPr>
                <w:rFonts w:ascii="Times New Roman" w:hAnsi="Times New Roman" w:cs="Times New Roman"/>
                <w:color w:val="000000" w:themeColor="text1"/>
                <w:sz w:val="24"/>
                <w:szCs w:val="24"/>
              </w:rPr>
              <w:tab/>
              <w:t>countries</w:t>
            </w:r>
            <w:r w:rsidRPr="0035046F">
              <w:rPr>
                <w:rFonts w:ascii="Times New Roman" w:hAnsi="Times New Roman" w:cs="Times New Roman"/>
                <w:color w:val="000000" w:themeColor="text1"/>
                <w:sz w:val="24"/>
                <w:szCs w:val="24"/>
              </w:rPr>
              <w:tab/>
              <w:t>(where</w:t>
            </w:r>
            <w:r w:rsidRPr="0035046F">
              <w:rPr>
                <w:rFonts w:ascii="Times New Roman" w:hAnsi="Times New Roman" w:cs="Times New Roman"/>
                <w:color w:val="000000" w:themeColor="text1"/>
                <w:sz w:val="24"/>
                <w:szCs w:val="24"/>
              </w:rPr>
              <w:tab/>
              <w:t>the</w:t>
            </w:r>
            <w:r w:rsidR="004D479D" w:rsidRPr="0035046F">
              <w:rPr>
                <w:rFonts w:ascii="Times New Roman" w:hAnsi="Times New Roman" w:cs="Times New Roman"/>
                <w:color w:val="000000" w:themeColor="text1"/>
                <w:sz w:val="24"/>
                <w:szCs w:val="24"/>
              </w:rPr>
              <w:t xml:space="preserve"> existence/effectiveness of money laundering controls is suspect, Countries reputed to be any of the following </w:t>
            </w:r>
            <w:r w:rsidR="0084647A" w:rsidRPr="0035046F">
              <w:rPr>
                <w:rFonts w:ascii="Times New Roman" w:hAnsi="Times New Roman" w:cs="Times New Roman"/>
                <w:color w:val="000000" w:themeColor="text1"/>
                <w:sz w:val="24"/>
                <w:szCs w:val="24"/>
              </w:rPr>
              <w:t>-</w:t>
            </w:r>
            <w:r w:rsidR="004D479D" w:rsidRPr="0035046F">
              <w:rPr>
                <w:rFonts w:ascii="Times New Roman" w:hAnsi="Times New Roman" w:cs="Times New Roman"/>
                <w:color w:val="000000" w:themeColor="text1"/>
                <w:sz w:val="24"/>
                <w:szCs w:val="24"/>
              </w:rPr>
              <w:t>sponsors of national terrorism, offshore financial centers, tax havens, countries where fraud is highly prevalent;</w:t>
            </w:r>
          </w:p>
          <w:p w14:paraId="75767439" w14:textId="77777777" w:rsidR="004D479D" w:rsidRPr="0035046F" w:rsidRDefault="004D479D" w:rsidP="001652C6">
            <w:pPr>
              <w:pStyle w:val="TableParagraph"/>
              <w:numPr>
                <w:ilvl w:val="0"/>
                <w:numId w:val="14"/>
              </w:numPr>
              <w:tabs>
                <w:tab w:val="left" w:pos="499"/>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lastRenderedPageBreak/>
              <w:t>Non-face-to-face clients;</w:t>
            </w:r>
          </w:p>
          <w:p w14:paraId="073BDB28" w14:textId="5F5A646C" w:rsidR="00567893" w:rsidRPr="0035046F" w:rsidRDefault="004D479D" w:rsidP="001652C6">
            <w:pPr>
              <w:pStyle w:val="TableParagraph"/>
              <w:numPr>
                <w:ilvl w:val="0"/>
                <w:numId w:val="14"/>
              </w:numPr>
              <w:tabs>
                <w:tab w:val="left" w:pos="499"/>
                <w:tab w:val="left" w:pos="1539"/>
                <w:tab w:val="left" w:pos="2100"/>
                <w:tab w:val="left" w:pos="3316"/>
                <w:tab w:val="left" w:pos="4612"/>
                <w:tab w:val="left" w:pos="5684"/>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 with dubious reputation as per public information available etc.</w:t>
            </w:r>
          </w:p>
        </w:tc>
      </w:tr>
    </w:tbl>
    <w:p w14:paraId="073BDB2A" w14:textId="77777777" w:rsidR="00567893" w:rsidRPr="0035046F" w:rsidRDefault="00567893" w:rsidP="001652C6">
      <w:pPr>
        <w:spacing w:line="360" w:lineRule="auto"/>
        <w:ind w:right="3"/>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p>
    <w:p w14:paraId="073BDB2B" w14:textId="77777777" w:rsidR="00567893" w:rsidRPr="0035046F" w:rsidRDefault="00567893" w:rsidP="001652C6">
      <w:pPr>
        <w:pStyle w:val="BodyText"/>
        <w:spacing w:line="360" w:lineRule="auto"/>
        <w:ind w:right="3"/>
        <w:rPr>
          <w:rFonts w:ascii="Times New Roman" w:hAnsi="Times New Roman" w:cs="Times New Roman"/>
          <w:b/>
          <w:color w:val="000000" w:themeColor="text1"/>
        </w:rPr>
      </w:pPr>
    </w:p>
    <w:p w14:paraId="073BDB2C" w14:textId="77777777" w:rsidR="00567893" w:rsidRPr="0035046F" w:rsidRDefault="00567893" w:rsidP="001652C6">
      <w:pPr>
        <w:pStyle w:val="BodyText"/>
        <w:spacing w:line="360" w:lineRule="auto"/>
        <w:ind w:right="3"/>
        <w:rPr>
          <w:rFonts w:ascii="Times New Roman" w:hAnsi="Times New Roman" w:cs="Times New Roman"/>
          <w:b/>
          <w:color w:val="000000" w:themeColor="text1"/>
        </w:rPr>
      </w:pPr>
    </w:p>
    <w:p w14:paraId="073BDB2D" w14:textId="77777777" w:rsidR="00567893" w:rsidRPr="0035046F" w:rsidRDefault="00567893" w:rsidP="001652C6">
      <w:pPr>
        <w:pStyle w:val="BodyText"/>
        <w:spacing w:before="9" w:line="360" w:lineRule="auto"/>
        <w:ind w:right="3"/>
        <w:rPr>
          <w:rFonts w:ascii="Times New Roman" w:hAnsi="Times New Roman" w:cs="Times New Roman"/>
          <w:b/>
          <w:color w:val="000000" w:themeColor="text1"/>
        </w:rPr>
      </w:pPr>
    </w:p>
    <w:tbl>
      <w:tblPr>
        <w:tblW w:w="82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0"/>
        <w:gridCol w:w="6119"/>
      </w:tblGrid>
      <w:tr w:rsidR="008823F8" w:rsidRPr="0035046F" w14:paraId="073BDB39" w14:textId="77777777" w:rsidTr="004D479D">
        <w:trPr>
          <w:trHeight w:val="2164"/>
          <w:jc w:val="center"/>
        </w:trPr>
        <w:tc>
          <w:tcPr>
            <w:tcW w:w="2180" w:type="dxa"/>
          </w:tcPr>
          <w:p w14:paraId="073BDB36" w14:textId="77777777" w:rsidR="00567893" w:rsidRPr="0035046F" w:rsidRDefault="00567893" w:rsidP="007340DF">
            <w:pPr>
              <w:pStyle w:val="TableParagraph"/>
              <w:spacing w:line="360" w:lineRule="auto"/>
              <w:ind w:right="3"/>
              <w:jc w:val="center"/>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Medium</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Risk</w:t>
            </w:r>
          </w:p>
        </w:tc>
        <w:tc>
          <w:tcPr>
            <w:tcW w:w="6119" w:type="dxa"/>
          </w:tcPr>
          <w:p w14:paraId="073BDB38" w14:textId="3030BEAC" w:rsidR="00567893" w:rsidRPr="0035046F" w:rsidRDefault="00567893" w:rsidP="001652C6">
            <w:pPr>
              <w:pStyle w:val="TableParagraph"/>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Individual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00967E30" w:rsidRPr="0035046F">
              <w:rPr>
                <w:rFonts w:ascii="Times New Roman" w:hAnsi="Times New Roman" w:cs="Times New Roman"/>
                <w:color w:val="000000" w:themeColor="text1"/>
                <w:sz w:val="24"/>
                <w:szCs w:val="24"/>
              </w:rPr>
              <w:t>non-individual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falling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under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definition of Speculators, Day Traders and all clients trading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 Futures and Options segment, in case of a client 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there is continuous margin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shortfall, regular instances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cheque</w:t>
            </w:r>
            <w:r w:rsidRPr="0035046F">
              <w:rPr>
                <w:rFonts w:ascii="Times New Roman" w:hAnsi="Times New Roman" w:cs="Times New Roman"/>
                <w:color w:val="000000" w:themeColor="text1"/>
                <w:spacing w:val="-2"/>
                <w:sz w:val="24"/>
                <w:szCs w:val="24"/>
              </w:rPr>
              <w:t xml:space="preserve"> </w:t>
            </w:r>
            <w:r w:rsidR="00967E30" w:rsidRPr="0035046F">
              <w:rPr>
                <w:rFonts w:ascii="Times New Roman" w:hAnsi="Times New Roman" w:cs="Times New Roman"/>
                <w:color w:val="000000" w:themeColor="text1"/>
                <w:sz w:val="24"/>
                <w:szCs w:val="24"/>
              </w:rPr>
              <w:t>dishonored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3"/>
                <w:sz w:val="24"/>
                <w:szCs w:val="24"/>
              </w:rPr>
              <w:t xml:space="preserve"> </w:t>
            </w:r>
            <w:r w:rsidR="00967E30" w:rsidRPr="0035046F">
              <w:rPr>
                <w:rFonts w:ascii="Times New Roman" w:hAnsi="Times New Roman" w:cs="Times New Roman"/>
                <w:color w:val="000000" w:themeColor="text1"/>
                <w:sz w:val="24"/>
                <w:szCs w:val="24"/>
              </w:rPr>
              <w:t>categorized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medium</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risk</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clients</w:t>
            </w:r>
          </w:p>
        </w:tc>
      </w:tr>
      <w:tr w:rsidR="008823F8" w:rsidRPr="0035046F" w14:paraId="073BDB3E" w14:textId="77777777" w:rsidTr="00967E30">
        <w:trPr>
          <w:trHeight w:val="1693"/>
          <w:jc w:val="center"/>
        </w:trPr>
        <w:tc>
          <w:tcPr>
            <w:tcW w:w="2180" w:type="dxa"/>
          </w:tcPr>
          <w:p w14:paraId="073BDB3B" w14:textId="77777777" w:rsidR="00567893" w:rsidRPr="0035046F" w:rsidRDefault="00567893" w:rsidP="007340DF">
            <w:pPr>
              <w:pStyle w:val="TableParagraph"/>
              <w:spacing w:line="360" w:lineRule="auto"/>
              <w:ind w:right="3"/>
              <w:jc w:val="center"/>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Low</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Risk</w:t>
            </w:r>
          </w:p>
        </w:tc>
        <w:tc>
          <w:tcPr>
            <w:tcW w:w="6119" w:type="dxa"/>
          </w:tcPr>
          <w:p w14:paraId="073BDB3D" w14:textId="77777777" w:rsidR="00567893" w:rsidRPr="0035046F" w:rsidRDefault="00567893" w:rsidP="001652C6">
            <w:pPr>
              <w:pStyle w:val="TableParagraph"/>
              <w:spacing w:line="360" w:lineRule="auto"/>
              <w:ind w:right="3"/>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Senior Citizens, Salaried Employees and a major portion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 who indulge in delivery-based trading &amp; clients who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are not covered in the high &amp; medium risk profile are Low-</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risk</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Profile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w:t>
            </w:r>
          </w:p>
        </w:tc>
      </w:tr>
    </w:tbl>
    <w:p w14:paraId="50766D9E" w14:textId="77777777" w:rsidR="00843D0E" w:rsidRPr="0035046F" w:rsidRDefault="00843D0E" w:rsidP="001652C6">
      <w:pPr>
        <w:pStyle w:val="BodyText"/>
        <w:spacing w:before="52" w:line="360" w:lineRule="auto"/>
        <w:ind w:right="3"/>
        <w:jc w:val="both"/>
        <w:rPr>
          <w:rFonts w:ascii="Times New Roman" w:hAnsi="Times New Roman" w:cs="Times New Roman"/>
          <w:b/>
          <w:color w:val="000000" w:themeColor="text1"/>
        </w:rPr>
      </w:pPr>
    </w:p>
    <w:p w14:paraId="073BDB4E" w14:textId="47873D51" w:rsidR="009E77BD" w:rsidRPr="0035046F" w:rsidRDefault="00567893" w:rsidP="001652C6">
      <w:pPr>
        <w:pStyle w:val="BodyText"/>
        <w:spacing w:before="52"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This</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list</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is</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indicative</w:t>
      </w:r>
      <w:r w:rsidR="005C454C" w:rsidRPr="0035046F">
        <w:rPr>
          <w:rFonts w:ascii="Times New Roman" w:hAnsi="Times New Roman" w:cs="Times New Roman"/>
          <w:color w:val="000000" w:themeColor="text1"/>
        </w:rPr>
        <w:t xml:space="preserve"> only, will be dependent on various other relevant factors at the time of evaluation.</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risk</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profile</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also</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depends</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on</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trading</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pattern,</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payment</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 xml:space="preserve">pattern, financial status, and background of the client. </w:t>
      </w:r>
      <w:r w:rsidR="00121689" w:rsidRPr="0035046F">
        <w:rPr>
          <w:rFonts w:ascii="Times New Roman" w:hAnsi="Times New Roman" w:cs="Times New Roman"/>
          <w:color w:val="000000" w:themeColor="text1"/>
        </w:rPr>
        <w:t xml:space="preserve">RA </w:t>
      </w:r>
      <w:r w:rsidR="00B625B1">
        <w:rPr>
          <w:rFonts w:ascii="Times New Roman" w:hAnsi="Times New Roman" w:cs="Times New Roman"/>
          <w:color w:val="000000" w:themeColor="text1"/>
        </w:rPr>
        <w:t>Madhur Suryavanshi</w:t>
      </w:r>
      <w:r w:rsidR="00502920">
        <w:rPr>
          <w:rFonts w:ascii="Times New Roman" w:hAnsi="Times New Roman" w:cs="Times New Roman"/>
          <w:color w:val="000000" w:themeColor="text1"/>
        </w:rPr>
        <w:t xml:space="preserve"> </w:t>
      </w:r>
      <w:r w:rsidR="005C454C" w:rsidRPr="0035046F">
        <w:rPr>
          <w:rFonts w:ascii="Times New Roman" w:hAnsi="Times New Roman" w:cs="Times New Roman"/>
          <w:color w:val="000000" w:themeColor="text1"/>
        </w:rPr>
        <w:t>will</w:t>
      </w:r>
      <w:r w:rsidRPr="0035046F">
        <w:rPr>
          <w:rFonts w:ascii="Times New Roman" w:hAnsi="Times New Roman" w:cs="Times New Roman"/>
          <w:color w:val="000000" w:themeColor="text1"/>
        </w:rPr>
        <w:t xml:space="preserve"> put in place a</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system of periodical review of risk categorization of accounts and the need for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applying enhanced due diligence measures in case of higher risk perception on a</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client High-Risk Clients, categorization should be carried out at least once in six</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 xml:space="preserve">months while for Medium and Low –Risk clients, categorization </w:t>
      </w:r>
      <w:r w:rsidRPr="0035046F">
        <w:rPr>
          <w:rFonts w:ascii="Times New Roman" w:hAnsi="Times New Roman" w:cs="Times New Roman"/>
          <w:color w:val="000000" w:themeColor="text1"/>
        </w:rPr>
        <w:lastRenderedPageBreak/>
        <w:t>frequency should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be once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year.</w:t>
      </w:r>
    </w:p>
    <w:p w14:paraId="073BDB4F" w14:textId="77777777" w:rsidR="009E77BD" w:rsidRPr="0035046F" w:rsidRDefault="009E77BD" w:rsidP="001652C6">
      <w:pPr>
        <w:pStyle w:val="BodyText"/>
        <w:spacing w:before="10" w:line="360" w:lineRule="auto"/>
        <w:ind w:right="3"/>
        <w:rPr>
          <w:rFonts w:ascii="Times New Roman" w:hAnsi="Times New Roman" w:cs="Times New Roman"/>
          <w:color w:val="000000" w:themeColor="text1"/>
        </w:rPr>
      </w:pPr>
    </w:p>
    <w:p w14:paraId="073BDB50" w14:textId="77777777" w:rsidR="00567893" w:rsidRPr="0035046F" w:rsidRDefault="00567893" w:rsidP="001652C6">
      <w:pPr>
        <w:pStyle w:val="ListParagraph"/>
        <w:spacing w:line="360" w:lineRule="auto"/>
        <w:ind w:left="0" w:right="3" w:firstLine="0"/>
        <w:jc w:val="both"/>
        <w:rPr>
          <w:rFonts w:ascii="Times New Roman" w:hAnsi="Times New Roman" w:cs="Times New Roman"/>
          <w:b/>
          <w:bCs/>
          <w:color w:val="000000" w:themeColor="text1"/>
          <w:sz w:val="24"/>
          <w:szCs w:val="24"/>
          <w:u w:val="single"/>
        </w:rPr>
      </w:pPr>
      <w:bookmarkStart w:id="15" w:name="_bookmark15"/>
      <w:bookmarkEnd w:id="15"/>
      <w:r w:rsidRPr="0035046F">
        <w:rPr>
          <w:rFonts w:ascii="Times New Roman" w:hAnsi="Times New Roman" w:cs="Times New Roman"/>
          <w:b/>
          <w:bCs/>
          <w:color w:val="000000" w:themeColor="text1"/>
          <w:sz w:val="24"/>
          <w:szCs w:val="24"/>
          <w:u w:val="single"/>
        </w:rPr>
        <w:t>The following safeguards are to be followed while accepting the clients:</w:t>
      </w:r>
    </w:p>
    <w:p w14:paraId="20CAF815" w14:textId="77777777" w:rsidR="00712172"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client account should not be opened in a fictitious / benami name or on an</w:t>
      </w:r>
      <w:r w:rsidRPr="0035046F">
        <w:rPr>
          <w:rFonts w:ascii="Times New Roman" w:hAnsi="Times New Roman" w:cs="Times New Roman"/>
          <w:color w:val="000000" w:themeColor="text1"/>
          <w:spacing w:val="-53"/>
          <w:sz w:val="24"/>
          <w:szCs w:val="24"/>
        </w:rPr>
        <w:t xml:space="preserve"> </w:t>
      </w:r>
      <w:r w:rsidRPr="0035046F">
        <w:rPr>
          <w:rFonts w:ascii="Times New Roman" w:hAnsi="Times New Roman" w:cs="Times New Roman"/>
          <w:color w:val="000000" w:themeColor="text1"/>
          <w:sz w:val="24"/>
          <w:szCs w:val="24"/>
        </w:rPr>
        <w:t>anonymous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basis.</w:t>
      </w:r>
    </w:p>
    <w:p w14:paraId="2677CD64" w14:textId="77777777" w:rsidR="00B4513F"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Risk</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perception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 client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needs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defined having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regard</w:t>
      </w:r>
    </w:p>
    <w:p w14:paraId="7060FCFE" w14:textId="77777777" w:rsidR="00DB7ECC"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 location (registered office address, correspondence addresses and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other addresses</w:t>
      </w:r>
      <w:r w:rsidRPr="0035046F">
        <w:rPr>
          <w:rFonts w:ascii="Times New Roman" w:hAnsi="Times New Roman" w:cs="Times New Roman"/>
          <w:color w:val="000000" w:themeColor="text1"/>
          <w:spacing w:val="-2"/>
          <w:sz w:val="24"/>
          <w:szCs w:val="24"/>
        </w:rPr>
        <w:t xml:space="preserve"> </w:t>
      </w:r>
      <w:r w:rsidR="00B4513F" w:rsidRPr="0035046F">
        <w:rPr>
          <w:rFonts w:ascii="Times New Roman" w:hAnsi="Times New Roman" w:cs="Times New Roman"/>
          <w:color w:val="000000" w:themeColor="text1"/>
          <w:sz w:val="24"/>
          <w:szCs w:val="24"/>
        </w:rPr>
        <w:t>if applicable</w:t>
      </w:r>
      <w:r w:rsidRPr="0035046F">
        <w:rPr>
          <w:rFonts w:ascii="Times New Roman" w:hAnsi="Times New Roman" w:cs="Times New Roman"/>
          <w:color w:val="000000" w:themeColor="text1"/>
          <w:sz w:val="24"/>
          <w:szCs w:val="24"/>
        </w:rPr>
        <w:t>)</w:t>
      </w:r>
    </w:p>
    <w:p w14:paraId="0BD2E67D" w14:textId="4CFAA025" w:rsidR="00B4513F"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Nature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business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activity,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tracing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turnover</w:t>
      </w:r>
      <w:r w:rsidRPr="0035046F">
        <w:rPr>
          <w:rFonts w:ascii="Times New Roman" w:hAnsi="Times New Roman" w:cs="Times New Roman"/>
          <w:color w:val="000000" w:themeColor="text1"/>
          <w:spacing w:val="-4"/>
          <w:sz w:val="24"/>
          <w:szCs w:val="24"/>
        </w:rPr>
        <w:t xml:space="preserve"> </w:t>
      </w:r>
      <w:r w:rsidR="00262168" w:rsidRPr="0035046F">
        <w:rPr>
          <w:rFonts w:ascii="Times New Roman" w:hAnsi="Times New Roman" w:cs="Times New Roman"/>
          <w:color w:val="000000" w:themeColor="text1"/>
          <w:sz w:val="24"/>
          <w:szCs w:val="24"/>
        </w:rPr>
        <w:t>etc.</w:t>
      </w:r>
    </w:p>
    <w:p w14:paraId="0E1D6EC4" w14:textId="7C539F4B" w:rsidR="00B4513F"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Manner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making</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payment</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undertaken</w:t>
      </w:r>
    </w:p>
    <w:p w14:paraId="4525FFC3" w14:textId="77777777" w:rsidR="00B4513F"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Documentation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like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KYC,</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Broker-client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agreement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Risk</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Disclosure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pacing w:val="-1"/>
          <w:sz w:val="24"/>
          <w:szCs w:val="24"/>
        </w:rPr>
        <w:t>Document,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other</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information</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from</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different</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category</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prescribed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by SEBI and any other regulatory authority to be collected depending 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perceived risk and having regard to the requirement of the Prevention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Money Laundering Act, 2002, guidelines issued by RBI and SEBI from time 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time.</w:t>
      </w:r>
    </w:p>
    <w:p w14:paraId="051518BD" w14:textId="77777777" w:rsidR="006143DB"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Ensure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opened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organization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unable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apply appropriate client's due diligence measures / KYC policies. This may 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applicable in cases where it is not possible to ascertain the identity of 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information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provided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organization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suspected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genuine, perceived, or non-co-operation of the client in providing full 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complete information. Discontinue to do business with such a person and file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 suspicious activity report. We can also evaluate whether there is suspicious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trading in determining whether to freeze or close the account. Should 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pacing w:val="-1"/>
          <w:sz w:val="24"/>
          <w:szCs w:val="24"/>
        </w:rPr>
        <w:t>cautious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pacing w:val="-1"/>
          <w:sz w:val="24"/>
          <w:szCs w:val="24"/>
        </w:rPr>
        <w:t>to</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ensure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that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it</w:t>
      </w:r>
      <w:r w:rsidRPr="0035046F">
        <w:rPr>
          <w:rFonts w:ascii="Times New Roman" w:hAnsi="Times New Roman" w:cs="Times New Roman"/>
          <w:color w:val="000000" w:themeColor="text1"/>
          <w:spacing w:val="-15"/>
          <w:sz w:val="24"/>
          <w:szCs w:val="24"/>
        </w:rPr>
        <w:t xml:space="preserve"> </w:t>
      </w:r>
      <w:r w:rsidRPr="0035046F">
        <w:rPr>
          <w:rFonts w:ascii="Times New Roman" w:hAnsi="Times New Roman" w:cs="Times New Roman"/>
          <w:color w:val="000000" w:themeColor="text1"/>
          <w:spacing w:val="-1"/>
          <w:sz w:val="24"/>
          <w:szCs w:val="24"/>
        </w:rPr>
        <w:t>does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pacing w:val="-1"/>
          <w:sz w:val="24"/>
          <w:szCs w:val="24"/>
        </w:rPr>
        <w:t>not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return</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securities</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money</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may</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from</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trades.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However,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can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consult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relevant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authorities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determining</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what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action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should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taken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when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suspects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trading.</w:t>
      </w:r>
    </w:p>
    <w:p w14:paraId="09A9B197" w14:textId="2A48351A" w:rsidR="006143DB" w:rsidRPr="0035046F" w:rsidRDefault="00FE1CC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RA</w:t>
      </w:r>
      <w:r w:rsidR="00141879" w:rsidRPr="0035046F">
        <w:rPr>
          <w:rFonts w:ascii="Times New Roman" w:hAnsi="Times New Roman" w:cs="Times New Roman"/>
          <w:color w:val="000000" w:themeColor="text1"/>
          <w:sz w:val="24"/>
          <w:szCs w:val="24"/>
        </w:rPr>
        <w:t xml:space="preserve"> </w:t>
      </w:r>
      <w:r w:rsidR="00B625B1">
        <w:rPr>
          <w:rFonts w:ascii="Times New Roman" w:hAnsi="Times New Roman" w:cs="Times New Roman"/>
          <w:b/>
          <w:bCs/>
          <w:sz w:val="24"/>
          <w:szCs w:val="24"/>
          <w:u w:val="single"/>
        </w:rPr>
        <w:t>Madhur Suryavanshi</w:t>
      </w:r>
      <w:r w:rsidR="00502920">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need to comply with adequate formalities when the client is permitted to</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act on behalf of another person/entity should be clearly specified the manner</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 xml:space="preserve">in which the account should be operated, </w:t>
      </w:r>
      <w:r w:rsidR="00567893" w:rsidRPr="0035046F">
        <w:rPr>
          <w:rFonts w:ascii="Times New Roman" w:hAnsi="Times New Roman" w:cs="Times New Roman"/>
          <w:color w:val="000000" w:themeColor="text1"/>
          <w:sz w:val="24"/>
          <w:szCs w:val="24"/>
        </w:rPr>
        <w:lastRenderedPageBreak/>
        <w:t>transaction limits for the operation,</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additional</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authority</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required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for</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transactions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exceeding</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specified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 xml:space="preserve">quantity/value </w:t>
      </w:r>
      <w:r w:rsidR="00DB7ECC" w:rsidRPr="0035046F">
        <w:rPr>
          <w:rFonts w:ascii="Times New Roman" w:hAnsi="Times New Roman" w:cs="Times New Roman"/>
          <w:color w:val="000000" w:themeColor="text1"/>
          <w:sz w:val="24"/>
          <w:szCs w:val="24"/>
        </w:rPr>
        <w:t>other appropriate detail</w:t>
      </w:r>
      <w:r w:rsidR="00567893" w:rsidRPr="0035046F">
        <w:rPr>
          <w:rFonts w:ascii="Times New Roman" w:hAnsi="Times New Roman" w:cs="Times New Roman"/>
          <w:color w:val="000000" w:themeColor="text1"/>
          <w:sz w:val="24"/>
          <w:szCs w:val="24"/>
        </w:rPr>
        <w:t>. The rights and responsibilities of</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both the persons (i.e. the agent-client registered with Broker, as well as the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person</w:t>
      </w:r>
      <w:r w:rsidR="00567893" w:rsidRPr="0035046F">
        <w:rPr>
          <w:rFonts w:ascii="Times New Roman" w:hAnsi="Times New Roman" w:cs="Times New Roman"/>
          <w:color w:val="000000" w:themeColor="text1"/>
          <w:spacing w:val="42"/>
          <w:sz w:val="24"/>
          <w:szCs w:val="24"/>
        </w:rPr>
        <w:t xml:space="preserve"> </w:t>
      </w:r>
      <w:r w:rsidR="00567893" w:rsidRPr="0035046F">
        <w:rPr>
          <w:rFonts w:ascii="Times New Roman" w:hAnsi="Times New Roman" w:cs="Times New Roman"/>
          <w:color w:val="000000" w:themeColor="text1"/>
          <w:sz w:val="24"/>
          <w:szCs w:val="24"/>
        </w:rPr>
        <w:t>on</w:t>
      </w:r>
      <w:r w:rsidR="00567893" w:rsidRPr="0035046F">
        <w:rPr>
          <w:rFonts w:ascii="Times New Roman" w:hAnsi="Times New Roman" w:cs="Times New Roman"/>
          <w:color w:val="000000" w:themeColor="text1"/>
          <w:spacing w:val="45"/>
          <w:sz w:val="24"/>
          <w:szCs w:val="24"/>
        </w:rPr>
        <w:t xml:space="preserve"> </w:t>
      </w:r>
      <w:r w:rsidR="00567893" w:rsidRPr="0035046F">
        <w:rPr>
          <w:rFonts w:ascii="Times New Roman" w:hAnsi="Times New Roman" w:cs="Times New Roman"/>
          <w:color w:val="000000" w:themeColor="text1"/>
          <w:sz w:val="24"/>
          <w:szCs w:val="24"/>
        </w:rPr>
        <w:t>whose</w:t>
      </w:r>
      <w:r w:rsidR="00567893" w:rsidRPr="0035046F">
        <w:rPr>
          <w:rFonts w:ascii="Times New Roman" w:hAnsi="Times New Roman" w:cs="Times New Roman"/>
          <w:color w:val="000000" w:themeColor="text1"/>
          <w:spacing w:val="43"/>
          <w:sz w:val="24"/>
          <w:szCs w:val="24"/>
        </w:rPr>
        <w:t xml:space="preserve"> </w:t>
      </w:r>
      <w:r w:rsidR="00567893" w:rsidRPr="0035046F">
        <w:rPr>
          <w:rFonts w:ascii="Times New Roman" w:hAnsi="Times New Roman" w:cs="Times New Roman"/>
          <w:color w:val="000000" w:themeColor="text1"/>
          <w:sz w:val="24"/>
          <w:szCs w:val="24"/>
        </w:rPr>
        <w:t>behalf</w:t>
      </w:r>
      <w:r w:rsidR="00567893" w:rsidRPr="0035046F">
        <w:rPr>
          <w:rFonts w:ascii="Times New Roman" w:hAnsi="Times New Roman" w:cs="Times New Roman"/>
          <w:color w:val="000000" w:themeColor="text1"/>
          <w:spacing w:val="44"/>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47"/>
          <w:sz w:val="24"/>
          <w:szCs w:val="24"/>
        </w:rPr>
        <w:t xml:space="preserve"> </w:t>
      </w:r>
      <w:r w:rsidR="00567893" w:rsidRPr="0035046F">
        <w:rPr>
          <w:rFonts w:ascii="Times New Roman" w:hAnsi="Times New Roman" w:cs="Times New Roman"/>
          <w:color w:val="000000" w:themeColor="text1"/>
          <w:sz w:val="24"/>
          <w:szCs w:val="24"/>
        </w:rPr>
        <w:t>agent</w:t>
      </w:r>
      <w:r w:rsidR="00567893" w:rsidRPr="0035046F">
        <w:rPr>
          <w:rFonts w:ascii="Times New Roman" w:hAnsi="Times New Roman" w:cs="Times New Roman"/>
          <w:color w:val="000000" w:themeColor="text1"/>
          <w:spacing w:val="46"/>
          <w:sz w:val="24"/>
          <w:szCs w:val="24"/>
        </w:rPr>
        <w:t xml:space="preserve"> </w:t>
      </w:r>
      <w:r w:rsidR="00567893" w:rsidRPr="0035046F">
        <w:rPr>
          <w:rFonts w:ascii="Times New Roman" w:hAnsi="Times New Roman" w:cs="Times New Roman"/>
          <w:color w:val="000000" w:themeColor="text1"/>
          <w:sz w:val="24"/>
          <w:szCs w:val="24"/>
        </w:rPr>
        <w:t>is</w:t>
      </w:r>
      <w:r w:rsidR="00567893" w:rsidRPr="0035046F">
        <w:rPr>
          <w:rFonts w:ascii="Times New Roman" w:hAnsi="Times New Roman" w:cs="Times New Roman"/>
          <w:color w:val="000000" w:themeColor="text1"/>
          <w:spacing w:val="43"/>
          <w:sz w:val="24"/>
          <w:szCs w:val="24"/>
        </w:rPr>
        <w:t xml:space="preserve"> </w:t>
      </w:r>
      <w:r w:rsidR="00567893" w:rsidRPr="0035046F">
        <w:rPr>
          <w:rFonts w:ascii="Times New Roman" w:hAnsi="Times New Roman" w:cs="Times New Roman"/>
          <w:color w:val="000000" w:themeColor="text1"/>
          <w:sz w:val="24"/>
          <w:szCs w:val="24"/>
        </w:rPr>
        <w:t>acting)</w:t>
      </w:r>
      <w:r w:rsidR="00567893" w:rsidRPr="0035046F">
        <w:rPr>
          <w:rFonts w:ascii="Times New Roman" w:hAnsi="Times New Roman" w:cs="Times New Roman"/>
          <w:color w:val="000000" w:themeColor="text1"/>
          <w:spacing w:val="44"/>
          <w:sz w:val="24"/>
          <w:szCs w:val="24"/>
        </w:rPr>
        <w:t xml:space="preserve"> </w:t>
      </w:r>
      <w:r w:rsidR="00567893" w:rsidRPr="0035046F">
        <w:rPr>
          <w:rFonts w:ascii="Times New Roman" w:hAnsi="Times New Roman" w:cs="Times New Roman"/>
          <w:color w:val="000000" w:themeColor="text1"/>
          <w:sz w:val="24"/>
          <w:szCs w:val="24"/>
        </w:rPr>
        <w:t>should</w:t>
      </w:r>
      <w:r w:rsidR="00567893" w:rsidRPr="0035046F">
        <w:rPr>
          <w:rFonts w:ascii="Times New Roman" w:hAnsi="Times New Roman" w:cs="Times New Roman"/>
          <w:color w:val="000000" w:themeColor="text1"/>
          <w:spacing w:val="45"/>
          <w:sz w:val="24"/>
          <w:szCs w:val="24"/>
        </w:rPr>
        <w:t xml:space="preserve"> </w:t>
      </w:r>
      <w:r w:rsidR="00567893" w:rsidRPr="0035046F">
        <w:rPr>
          <w:rFonts w:ascii="Times New Roman" w:hAnsi="Times New Roman" w:cs="Times New Roman"/>
          <w:color w:val="000000" w:themeColor="text1"/>
          <w:sz w:val="24"/>
          <w:szCs w:val="24"/>
        </w:rPr>
        <w:t>be</w:t>
      </w:r>
      <w:r w:rsidR="00567893" w:rsidRPr="0035046F">
        <w:rPr>
          <w:rFonts w:ascii="Times New Roman" w:hAnsi="Times New Roman" w:cs="Times New Roman"/>
          <w:color w:val="000000" w:themeColor="text1"/>
          <w:spacing w:val="44"/>
          <w:sz w:val="24"/>
          <w:szCs w:val="24"/>
        </w:rPr>
        <w:t xml:space="preserve"> </w:t>
      </w:r>
      <w:r w:rsidR="00567893" w:rsidRPr="0035046F">
        <w:rPr>
          <w:rFonts w:ascii="Times New Roman" w:hAnsi="Times New Roman" w:cs="Times New Roman"/>
          <w:color w:val="000000" w:themeColor="text1"/>
          <w:sz w:val="24"/>
          <w:szCs w:val="24"/>
        </w:rPr>
        <w:t>clearly</w:t>
      </w:r>
      <w:r w:rsidR="00567893" w:rsidRPr="0035046F">
        <w:rPr>
          <w:rFonts w:ascii="Times New Roman" w:hAnsi="Times New Roman" w:cs="Times New Roman"/>
          <w:color w:val="000000" w:themeColor="text1"/>
          <w:spacing w:val="42"/>
          <w:sz w:val="24"/>
          <w:szCs w:val="24"/>
        </w:rPr>
        <w:t xml:space="preserve"> </w:t>
      </w:r>
      <w:r w:rsidR="00567893" w:rsidRPr="0035046F">
        <w:rPr>
          <w:rFonts w:ascii="Times New Roman" w:hAnsi="Times New Roman" w:cs="Times New Roman"/>
          <w:color w:val="000000" w:themeColor="text1"/>
          <w:sz w:val="24"/>
          <w:szCs w:val="24"/>
        </w:rPr>
        <w:t>laid</w:t>
      </w:r>
      <w:r w:rsidR="00567893" w:rsidRPr="0035046F">
        <w:rPr>
          <w:rFonts w:ascii="Times New Roman" w:hAnsi="Times New Roman" w:cs="Times New Roman"/>
          <w:color w:val="000000" w:themeColor="text1"/>
          <w:spacing w:val="44"/>
          <w:sz w:val="24"/>
          <w:szCs w:val="24"/>
        </w:rPr>
        <w:t xml:space="preserve"> </w:t>
      </w:r>
      <w:r w:rsidR="00567893" w:rsidRPr="0035046F">
        <w:rPr>
          <w:rFonts w:ascii="Times New Roman" w:hAnsi="Times New Roman" w:cs="Times New Roman"/>
          <w:color w:val="000000" w:themeColor="text1"/>
          <w:sz w:val="24"/>
          <w:szCs w:val="24"/>
        </w:rPr>
        <w:t>down.</w:t>
      </w:r>
    </w:p>
    <w:p w14:paraId="12F1767E" w14:textId="77777777" w:rsidR="006143DB"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Adequate verification of a person's authority to act on behalf of the customer</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should 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carried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out.</w:t>
      </w:r>
    </w:p>
    <w:p w14:paraId="073BDB62" w14:textId="4169CD30" w:rsidR="00567893" w:rsidRPr="0035046F" w:rsidRDefault="00567893" w:rsidP="001652C6">
      <w:pPr>
        <w:pStyle w:val="ListParagraph"/>
        <w:numPr>
          <w:ilvl w:val="0"/>
          <w:numId w:val="1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Necessary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checks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balance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put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place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before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opening</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an</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so</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as to ensure that the identity of the client does not match with any person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having a known criminal background or is not banned in any other manner,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whether in terms of criminal or civil proceedings by any enforcement agency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worldwide.</w:t>
      </w:r>
    </w:p>
    <w:p w14:paraId="073BDB63" w14:textId="77777777" w:rsidR="00567893" w:rsidRPr="0035046F" w:rsidRDefault="00567893" w:rsidP="001652C6">
      <w:pPr>
        <w:pStyle w:val="ListParagraph"/>
        <w:tabs>
          <w:tab w:val="left" w:pos="2441"/>
        </w:tabs>
        <w:spacing w:before="122" w:line="360" w:lineRule="auto"/>
        <w:ind w:left="0" w:right="3" w:firstLine="0"/>
        <w:jc w:val="both"/>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z w:val="24"/>
          <w:szCs w:val="24"/>
          <w:u w:val="single"/>
        </w:rPr>
        <w:t>For</w:t>
      </w:r>
      <w:r w:rsidRPr="0035046F">
        <w:rPr>
          <w:rFonts w:ascii="Times New Roman" w:hAnsi="Times New Roman" w:cs="Times New Roman"/>
          <w:b/>
          <w:color w:val="000000" w:themeColor="text1"/>
          <w:spacing w:val="-3"/>
          <w:sz w:val="24"/>
          <w:szCs w:val="24"/>
          <w:u w:val="single"/>
        </w:rPr>
        <w:t xml:space="preserve"> </w:t>
      </w:r>
      <w:r w:rsidRPr="0035046F">
        <w:rPr>
          <w:rFonts w:ascii="Times New Roman" w:hAnsi="Times New Roman" w:cs="Times New Roman"/>
          <w:b/>
          <w:color w:val="000000" w:themeColor="text1"/>
          <w:sz w:val="24"/>
          <w:szCs w:val="24"/>
          <w:u w:val="single"/>
        </w:rPr>
        <w:t>new</w:t>
      </w:r>
      <w:r w:rsidRPr="0035046F">
        <w:rPr>
          <w:rFonts w:ascii="Times New Roman" w:hAnsi="Times New Roman" w:cs="Times New Roman"/>
          <w:b/>
          <w:color w:val="000000" w:themeColor="text1"/>
          <w:spacing w:val="-2"/>
          <w:sz w:val="24"/>
          <w:szCs w:val="24"/>
          <w:u w:val="single"/>
        </w:rPr>
        <w:t xml:space="preserve"> </w:t>
      </w:r>
      <w:r w:rsidRPr="0035046F">
        <w:rPr>
          <w:rFonts w:ascii="Times New Roman" w:hAnsi="Times New Roman" w:cs="Times New Roman"/>
          <w:b/>
          <w:color w:val="000000" w:themeColor="text1"/>
          <w:sz w:val="24"/>
          <w:szCs w:val="24"/>
          <w:u w:val="single"/>
        </w:rPr>
        <w:t>clients:</w:t>
      </w:r>
    </w:p>
    <w:p w14:paraId="0EC38588" w14:textId="7B0B4584" w:rsidR="00914D8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Each client </w:t>
      </w:r>
      <w:r w:rsidR="00914D8F" w:rsidRPr="0035046F">
        <w:rPr>
          <w:rFonts w:ascii="Times New Roman" w:hAnsi="Times New Roman" w:cs="Times New Roman"/>
          <w:color w:val="000000" w:themeColor="text1"/>
          <w:sz w:val="24"/>
          <w:szCs w:val="24"/>
        </w:rPr>
        <w:t xml:space="preserve">may </w:t>
      </w:r>
      <w:r w:rsidRPr="0035046F">
        <w:rPr>
          <w:rFonts w:ascii="Times New Roman" w:hAnsi="Times New Roman" w:cs="Times New Roman"/>
          <w:color w:val="000000" w:themeColor="text1"/>
          <w:sz w:val="24"/>
          <w:szCs w:val="24"/>
        </w:rPr>
        <w:t>be met in person</w:t>
      </w:r>
      <w:r w:rsidR="00914D8F" w:rsidRPr="0035046F">
        <w:rPr>
          <w:rFonts w:ascii="Times New Roman" w:hAnsi="Times New Roman" w:cs="Times New Roman"/>
          <w:color w:val="000000" w:themeColor="text1"/>
          <w:sz w:val="24"/>
          <w:szCs w:val="24"/>
        </w:rPr>
        <w:t xml:space="preserve"> or through online verification as per regulatory </w:t>
      </w:r>
      <w:r w:rsidR="00C31D71" w:rsidRPr="0035046F">
        <w:rPr>
          <w:rFonts w:ascii="Times New Roman" w:hAnsi="Times New Roman" w:cs="Times New Roman"/>
          <w:color w:val="000000" w:themeColor="text1"/>
          <w:sz w:val="24"/>
          <w:szCs w:val="24"/>
        </w:rPr>
        <w:t>guidelines,</w:t>
      </w:r>
      <w:r w:rsidRPr="0035046F">
        <w:rPr>
          <w:rFonts w:ascii="Times New Roman" w:hAnsi="Times New Roman" w:cs="Times New Roman"/>
          <w:color w:val="000000" w:themeColor="text1"/>
          <w:sz w:val="24"/>
          <w:szCs w:val="24"/>
        </w:rPr>
        <w:t xml:space="preserve"> before accepting the KYC. 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 xml:space="preserve">client </w:t>
      </w:r>
      <w:r w:rsidR="00C31D71" w:rsidRPr="0035046F">
        <w:rPr>
          <w:rFonts w:ascii="Times New Roman" w:hAnsi="Times New Roman" w:cs="Times New Roman"/>
          <w:color w:val="000000" w:themeColor="text1"/>
          <w:sz w:val="24"/>
          <w:szCs w:val="24"/>
        </w:rPr>
        <w:t xml:space="preserve">may </w:t>
      </w:r>
      <w:r w:rsidRPr="0035046F">
        <w:rPr>
          <w:rFonts w:ascii="Times New Roman" w:hAnsi="Times New Roman" w:cs="Times New Roman"/>
          <w:color w:val="000000" w:themeColor="text1"/>
          <w:sz w:val="24"/>
          <w:szCs w:val="24"/>
        </w:rPr>
        <w:t>be met at the Registered Office or any of the branch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offices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 mutual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convenience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 client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and ourselves.</w:t>
      </w:r>
    </w:p>
    <w:p w14:paraId="30C11E26" w14:textId="77777777" w:rsidR="00914D8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Verify</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PAN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Income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Tax</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website.</w:t>
      </w:r>
    </w:p>
    <w:p w14:paraId="45008A18" w14:textId="77777777" w:rsidR="00914D8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 documentary proofs given by the client should be verified with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original.</w:t>
      </w:r>
    </w:p>
    <w:p w14:paraId="72512078" w14:textId="77777777" w:rsidR="00914D8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Documents like the latest Income Tax returns, annual accounts, etc.</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should be obtained for ascertaining the financial status. If required,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obtain additional information/documents from the client to ascertain</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his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background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financial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status.</w:t>
      </w:r>
    </w:p>
    <w:p w14:paraId="24145F93" w14:textId="77777777" w:rsidR="00914D8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Obtain</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complete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information</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about</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ensure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KYC</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documents are properly filled up, signed, and dated. Scrutinize 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forms</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received</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at</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branch</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office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thoroughly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before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forwarding</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it</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RO</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opening.</w:t>
      </w:r>
    </w:p>
    <w:p w14:paraId="73BD24F6" w14:textId="77777777" w:rsidR="00C31D71"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Ensure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mentioned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KYC</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match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documentary proofs provided and with the general verification done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by us.</w:t>
      </w:r>
    </w:p>
    <w:p w14:paraId="10C4F09D" w14:textId="77777777" w:rsidR="00F8177F"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pacing w:val="-1"/>
          <w:sz w:val="24"/>
          <w:szCs w:val="24"/>
        </w:rPr>
        <w:t>If</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client</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does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pacing w:val="-1"/>
          <w:sz w:val="24"/>
          <w:szCs w:val="24"/>
        </w:rPr>
        <w:t>not</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provide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the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required</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information,</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then</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we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should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open 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such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w:t>
      </w:r>
    </w:p>
    <w:p w14:paraId="073BDB6B" w14:textId="3B5BA273" w:rsidR="00567893" w:rsidRPr="0035046F" w:rsidRDefault="00567893" w:rsidP="001652C6">
      <w:pPr>
        <w:pStyle w:val="ListParagraph"/>
        <w:numPr>
          <w:ilvl w:val="3"/>
          <w:numId w:val="12"/>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lastRenderedPageBreak/>
        <w:t>As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far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possible,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prospective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can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accepted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only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introduced</w:t>
      </w:r>
      <w:r w:rsidRPr="0035046F">
        <w:rPr>
          <w:rFonts w:ascii="Times New Roman" w:hAnsi="Times New Roman" w:cs="Times New Roman"/>
          <w:color w:val="000000" w:themeColor="text1"/>
          <w:spacing w:val="35"/>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38"/>
          <w:sz w:val="24"/>
          <w:szCs w:val="24"/>
        </w:rPr>
        <w:t xml:space="preserve"> </w:t>
      </w:r>
      <w:r w:rsidR="00234F2F" w:rsidRPr="0035046F">
        <w:rPr>
          <w:rFonts w:ascii="Times New Roman" w:hAnsi="Times New Roman" w:cs="Times New Roman"/>
          <w:color w:val="000000" w:themeColor="text1"/>
          <w:sz w:val="24"/>
          <w:szCs w:val="24"/>
        </w:rPr>
        <w:t xml:space="preserve">RA </w:t>
      </w:r>
      <w:r w:rsidR="00502920" w:rsidRPr="00502920">
        <w:rPr>
          <w:rFonts w:ascii="Times New Roman" w:hAnsi="Times New Roman" w:cs="Times New Roman"/>
          <w:color w:val="000000" w:themeColor="text1"/>
          <w:sz w:val="24"/>
          <w:szCs w:val="24"/>
        </w:rPr>
        <w:t>Madhur Suryavanshi</w:t>
      </w:r>
      <w:r w:rsidR="00234F2F" w:rsidRPr="0035046F">
        <w:rPr>
          <w:rFonts w:ascii="Times New Roman" w:hAnsi="Times New Roman" w:cs="Times New Roman"/>
          <w:color w:val="000000" w:themeColor="text1"/>
          <w:sz w:val="24"/>
          <w:szCs w:val="24"/>
        </w:rPr>
        <w:t>’s</w:t>
      </w:r>
      <w:r w:rsidRPr="0035046F">
        <w:rPr>
          <w:rFonts w:ascii="Times New Roman" w:hAnsi="Times New Roman" w:cs="Times New Roman"/>
          <w:color w:val="000000" w:themeColor="text1"/>
          <w:spacing w:val="34"/>
          <w:sz w:val="24"/>
          <w:szCs w:val="24"/>
        </w:rPr>
        <w:t xml:space="preserve"> </w:t>
      </w:r>
      <w:r w:rsidRPr="0035046F">
        <w:rPr>
          <w:rFonts w:ascii="Times New Roman" w:hAnsi="Times New Roman" w:cs="Times New Roman"/>
          <w:color w:val="000000" w:themeColor="text1"/>
          <w:sz w:val="24"/>
          <w:szCs w:val="24"/>
        </w:rPr>
        <w:t>existing</w:t>
      </w:r>
      <w:r w:rsidRPr="0035046F">
        <w:rPr>
          <w:rFonts w:ascii="Times New Roman" w:hAnsi="Times New Roman" w:cs="Times New Roman"/>
          <w:color w:val="000000" w:themeColor="text1"/>
          <w:spacing w:val="36"/>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36"/>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37"/>
          <w:sz w:val="24"/>
          <w:szCs w:val="24"/>
        </w:rPr>
        <w:t xml:space="preserve"> </w:t>
      </w:r>
      <w:r w:rsidRPr="0035046F">
        <w:rPr>
          <w:rFonts w:ascii="Times New Roman" w:hAnsi="Times New Roman" w:cs="Times New Roman"/>
          <w:color w:val="000000" w:themeColor="text1"/>
          <w:sz w:val="24"/>
          <w:szCs w:val="24"/>
        </w:rPr>
        <w:t>associates</w:t>
      </w:r>
      <w:r w:rsidRPr="0035046F">
        <w:rPr>
          <w:rFonts w:ascii="Times New Roman" w:hAnsi="Times New Roman" w:cs="Times New Roman"/>
          <w:color w:val="000000" w:themeColor="text1"/>
          <w:spacing w:val="36"/>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37"/>
          <w:sz w:val="24"/>
          <w:szCs w:val="24"/>
        </w:rPr>
        <w:t xml:space="preserve"> </w:t>
      </w:r>
      <w:r w:rsidRPr="0035046F">
        <w:rPr>
          <w:rFonts w:ascii="Times New Roman" w:hAnsi="Times New Roman" w:cs="Times New Roman"/>
          <w:color w:val="000000" w:themeColor="text1"/>
          <w:sz w:val="24"/>
          <w:szCs w:val="24"/>
        </w:rPr>
        <w:t>known</w:t>
      </w:r>
      <w:r w:rsidRPr="0035046F">
        <w:rPr>
          <w:rFonts w:ascii="Times New Roman" w:hAnsi="Times New Roman" w:cs="Times New Roman"/>
          <w:color w:val="000000" w:themeColor="text1"/>
          <w:spacing w:val="36"/>
          <w:sz w:val="24"/>
          <w:szCs w:val="24"/>
        </w:rPr>
        <w:t xml:space="preserve"> </w:t>
      </w:r>
      <w:r w:rsidRPr="0035046F">
        <w:rPr>
          <w:rFonts w:ascii="Times New Roman" w:hAnsi="Times New Roman" w:cs="Times New Roman"/>
          <w:color w:val="000000" w:themeColor="text1"/>
          <w:sz w:val="24"/>
          <w:szCs w:val="24"/>
        </w:rPr>
        <w:t>entity</w:t>
      </w:r>
      <w:r w:rsidR="00F8177F" w:rsidRPr="0035046F">
        <w:rPr>
          <w:rFonts w:ascii="Times New Roman" w:hAnsi="Times New Roman" w:cs="Times New Roman"/>
          <w:color w:val="000000" w:themeColor="text1"/>
          <w:sz w:val="24"/>
          <w:szCs w:val="24"/>
        </w:rPr>
        <w:t xml:space="preserve"> etc.</w:t>
      </w:r>
      <w:r w:rsidR="00502920">
        <w:rPr>
          <w:rFonts w:ascii="Times New Roman" w:hAnsi="Times New Roman" w:cs="Times New Roman"/>
          <w:color w:val="000000" w:themeColor="text1"/>
          <w:sz w:val="24"/>
          <w:szCs w:val="24"/>
        </w:rPr>
        <w:t xml:space="preserve"> </w:t>
      </w:r>
    </w:p>
    <w:p w14:paraId="60F550C8" w14:textId="77777777" w:rsidR="00567893" w:rsidRPr="0035046F" w:rsidRDefault="00567893" w:rsidP="001652C6">
      <w:pPr>
        <w:spacing w:line="360" w:lineRule="auto"/>
        <w:ind w:right="3"/>
        <w:jc w:val="both"/>
        <w:rPr>
          <w:rFonts w:ascii="Times New Roman" w:hAnsi="Times New Roman" w:cs="Times New Roman"/>
          <w:color w:val="000000" w:themeColor="text1"/>
          <w:sz w:val="24"/>
          <w:szCs w:val="24"/>
        </w:rPr>
      </w:pPr>
    </w:p>
    <w:p w14:paraId="073BDB6C" w14:textId="77777777" w:rsidR="00F8177F" w:rsidRPr="0035046F" w:rsidRDefault="00F8177F" w:rsidP="001652C6">
      <w:pPr>
        <w:spacing w:line="360" w:lineRule="auto"/>
        <w:ind w:right="3"/>
        <w:jc w:val="both"/>
        <w:rPr>
          <w:rFonts w:ascii="Times New Roman" w:hAnsi="Times New Roman" w:cs="Times New Roman"/>
          <w:color w:val="000000" w:themeColor="text1"/>
          <w:sz w:val="24"/>
          <w:szCs w:val="24"/>
        </w:rPr>
        <w:sectPr w:rsidR="00F8177F" w:rsidRPr="0035046F" w:rsidSect="0035046F">
          <w:type w:val="continuous"/>
          <w:pgSz w:w="11910" w:h="16840" w:code="9"/>
          <w:pgMar w:top="1134" w:right="1830" w:bottom="1134" w:left="1980" w:header="538" w:footer="668" w:gutter="0"/>
          <w:cols w:space="720"/>
        </w:sectPr>
      </w:pPr>
    </w:p>
    <w:p w14:paraId="073BDB70" w14:textId="45DE8BF3" w:rsidR="00567893" w:rsidRPr="0035046F" w:rsidRDefault="00F8177F" w:rsidP="001652C6">
      <w:pPr>
        <w:pStyle w:val="BodyText"/>
        <w:spacing w:line="360" w:lineRule="auto"/>
        <w:ind w:right="3"/>
        <w:jc w:val="both"/>
        <w:rPr>
          <w:rFonts w:ascii="Times New Roman" w:hAnsi="Times New Roman" w:cs="Times New Roman"/>
          <w:b/>
          <w:bCs/>
          <w:color w:val="000000" w:themeColor="text1"/>
          <w:u w:val="single"/>
        </w:rPr>
      </w:pPr>
      <w:r w:rsidRPr="0035046F">
        <w:rPr>
          <w:rFonts w:ascii="Times New Roman" w:hAnsi="Times New Roman" w:cs="Times New Roman"/>
          <w:b/>
          <w:bCs/>
          <w:color w:val="000000" w:themeColor="text1"/>
          <w:u w:val="single"/>
        </w:rPr>
        <w:t>I</w:t>
      </w:r>
      <w:r w:rsidR="00567893" w:rsidRPr="0035046F">
        <w:rPr>
          <w:rFonts w:ascii="Times New Roman" w:hAnsi="Times New Roman" w:cs="Times New Roman"/>
          <w:b/>
          <w:bCs/>
          <w:color w:val="000000" w:themeColor="text1"/>
          <w:u w:val="single"/>
        </w:rPr>
        <w:t>n</w:t>
      </w:r>
      <w:r w:rsidR="00567893" w:rsidRPr="0035046F">
        <w:rPr>
          <w:rFonts w:ascii="Times New Roman" w:hAnsi="Times New Roman" w:cs="Times New Roman"/>
          <w:b/>
          <w:bCs/>
          <w:color w:val="000000" w:themeColor="text1"/>
          <w:spacing w:val="-1"/>
          <w:u w:val="single"/>
        </w:rPr>
        <w:t xml:space="preserve"> </w:t>
      </w:r>
      <w:r w:rsidR="00567893" w:rsidRPr="0035046F">
        <w:rPr>
          <w:rFonts w:ascii="Times New Roman" w:hAnsi="Times New Roman" w:cs="Times New Roman"/>
          <w:b/>
          <w:bCs/>
          <w:color w:val="000000" w:themeColor="text1"/>
          <w:u w:val="single"/>
        </w:rPr>
        <w:t>the</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case</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of</w:t>
      </w:r>
      <w:r w:rsidR="00567893" w:rsidRPr="0035046F">
        <w:rPr>
          <w:rFonts w:ascii="Times New Roman" w:hAnsi="Times New Roman" w:cs="Times New Roman"/>
          <w:b/>
          <w:bCs/>
          <w:color w:val="000000" w:themeColor="text1"/>
          <w:spacing w:val="-6"/>
          <w:u w:val="single"/>
        </w:rPr>
        <w:t xml:space="preserve"> </w:t>
      </w:r>
      <w:r w:rsidR="00567893" w:rsidRPr="0035046F">
        <w:rPr>
          <w:rFonts w:ascii="Times New Roman" w:hAnsi="Times New Roman" w:cs="Times New Roman"/>
          <w:b/>
          <w:bCs/>
          <w:color w:val="000000" w:themeColor="text1"/>
          <w:u w:val="single"/>
        </w:rPr>
        <w:t>walk-in</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clients,</w:t>
      </w:r>
      <w:r w:rsidR="00567893" w:rsidRPr="0035046F">
        <w:rPr>
          <w:rFonts w:ascii="Times New Roman" w:hAnsi="Times New Roman" w:cs="Times New Roman"/>
          <w:b/>
          <w:bCs/>
          <w:color w:val="000000" w:themeColor="text1"/>
          <w:spacing w:val="-4"/>
          <w:u w:val="single"/>
        </w:rPr>
        <w:t xml:space="preserve"> </w:t>
      </w:r>
      <w:r w:rsidR="00567893" w:rsidRPr="0035046F">
        <w:rPr>
          <w:rFonts w:ascii="Times New Roman" w:hAnsi="Times New Roman" w:cs="Times New Roman"/>
          <w:b/>
          <w:bCs/>
          <w:color w:val="000000" w:themeColor="text1"/>
          <w:u w:val="single"/>
        </w:rPr>
        <w:t>extra</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steps</w:t>
      </w:r>
      <w:r w:rsidR="00567893" w:rsidRPr="0035046F">
        <w:rPr>
          <w:rFonts w:ascii="Times New Roman" w:hAnsi="Times New Roman" w:cs="Times New Roman"/>
          <w:b/>
          <w:bCs/>
          <w:color w:val="000000" w:themeColor="text1"/>
          <w:spacing w:val="-4"/>
          <w:u w:val="single"/>
        </w:rPr>
        <w:t xml:space="preserve"> </w:t>
      </w:r>
      <w:r w:rsidR="00567893" w:rsidRPr="0035046F">
        <w:rPr>
          <w:rFonts w:ascii="Times New Roman" w:hAnsi="Times New Roman" w:cs="Times New Roman"/>
          <w:b/>
          <w:bCs/>
          <w:color w:val="000000" w:themeColor="text1"/>
          <w:u w:val="single"/>
        </w:rPr>
        <w:t>should</w:t>
      </w:r>
      <w:r w:rsidR="00567893" w:rsidRPr="0035046F">
        <w:rPr>
          <w:rFonts w:ascii="Times New Roman" w:hAnsi="Times New Roman" w:cs="Times New Roman"/>
          <w:b/>
          <w:bCs/>
          <w:color w:val="000000" w:themeColor="text1"/>
          <w:spacing w:val="-4"/>
          <w:u w:val="single"/>
        </w:rPr>
        <w:t xml:space="preserve"> </w:t>
      </w:r>
      <w:r w:rsidR="00567893" w:rsidRPr="0035046F">
        <w:rPr>
          <w:rFonts w:ascii="Times New Roman" w:hAnsi="Times New Roman" w:cs="Times New Roman"/>
          <w:b/>
          <w:bCs/>
          <w:color w:val="000000" w:themeColor="text1"/>
          <w:u w:val="single"/>
        </w:rPr>
        <w:t>be</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taken</w:t>
      </w:r>
      <w:r w:rsidR="00567893" w:rsidRPr="0035046F">
        <w:rPr>
          <w:rFonts w:ascii="Times New Roman" w:hAnsi="Times New Roman" w:cs="Times New Roman"/>
          <w:b/>
          <w:bCs/>
          <w:color w:val="000000" w:themeColor="text1"/>
          <w:spacing w:val="-5"/>
          <w:u w:val="single"/>
        </w:rPr>
        <w:t xml:space="preserve"> </w:t>
      </w:r>
      <w:r w:rsidR="00567893" w:rsidRPr="0035046F">
        <w:rPr>
          <w:rFonts w:ascii="Times New Roman" w:hAnsi="Times New Roman" w:cs="Times New Roman"/>
          <w:b/>
          <w:bCs/>
          <w:color w:val="000000" w:themeColor="text1"/>
          <w:u w:val="single"/>
        </w:rPr>
        <w:t>to</w:t>
      </w:r>
      <w:r w:rsidR="00567893" w:rsidRPr="0035046F">
        <w:rPr>
          <w:rFonts w:ascii="Times New Roman" w:hAnsi="Times New Roman" w:cs="Times New Roman"/>
          <w:b/>
          <w:bCs/>
          <w:color w:val="000000" w:themeColor="text1"/>
          <w:spacing w:val="-52"/>
          <w:u w:val="single"/>
        </w:rPr>
        <w:t xml:space="preserve"> </w:t>
      </w:r>
      <w:r w:rsidR="00567893" w:rsidRPr="0035046F">
        <w:rPr>
          <w:rFonts w:ascii="Times New Roman" w:hAnsi="Times New Roman" w:cs="Times New Roman"/>
          <w:b/>
          <w:bCs/>
          <w:color w:val="000000" w:themeColor="text1"/>
          <w:u w:val="single"/>
        </w:rPr>
        <w:t>ascertain</w:t>
      </w:r>
      <w:r w:rsidR="00567893" w:rsidRPr="0035046F">
        <w:rPr>
          <w:rFonts w:ascii="Times New Roman" w:hAnsi="Times New Roman" w:cs="Times New Roman"/>
          <w:b/>
          <w:bCs/>
          <w:color w:val="000000" w:themeColor="text1"/>
          <w:spacing w:val="-2"/>
          <w:u w:val="single"/>
        </w:rPr>
        <w:t xml:space="preserve"> </w:t>
      </w:r>
      <w:r w:rsidR="00567893" w:rsidRPr="0035046F">
        <w:rPr>
          <w:rFonts w:ascii="Times New Roman" w:hAnsi="Times New Roman" w:cs="Times New Roman"/>
          <w:b/>
          <w:bCs/>
          <w:color w:val="000000" w:themeColor="text1"/>
          <w:u w:val="single"/>
        </w:rPr>
        <w:t>the</w:t>
      </w:r>
      <w:r w:rsidR="00567893" w:rsidRPr="0035046F">
        <w:rPr>
          <w:rFonts w:ascii="Times New Roman" w:hAnsi="Times New Roman" w:cs="Times New Roman"/>
          <w:b/>
          <w:bCs/>
          <w:color w:val="000000" w:themeColor="text1"/>
          <w:spacing w:val="-2"/>
          <w:u w:val="single"/>
        </w:rPr>
        <w:t xml:space="preserve"> </w:t>
      </w:r>
      <w:r w:rsidR="00567893" w:rsidRPr="0035046F">
        <w:rPr>
          <w:rFonts w:ascii="Times New Roman" w:hAnsi="Times New Roman" w:cs="Times New Roman"/>
          <w:b/>
          <w:bCs/>
          <w:color w:val="000000" w:themeColor="text1"/>
          <w:u w:val="single"/>
        </w:rPr>
        <w:t>financial and</w:t>
      </w:r>
      <w:r w:rsidR="00567893" w:rsidRPr="0035046F">
        <w:rPr>
          <w:rFonts w:ascii="Times New Roman" w:hAnsi="Times New Roman" w:cs="Times New Roman"/>
          <w:b/>
          <w:bCs/>
          <w:color w:val="000000" w:themeColor="text1"/>
          <w:spacing w:val="1"/>
          <w:u w:val="single"/>
        </w:rPr>
        <w:t xml:space="preserve"> </w:t>
      </w:r>
      <w:r w:rsidR="00567893" w:rsidRPr="0035046F">
        <w:rPr>
          <w:rFonts w:ascii="Times New Roman" w:hAnsi="Times New Roman" w:cs="Times New Roman"/>
          <w:b/>
          <w:bCs/>
          <w:color w:val="000000" w:themeColor="text1"/>
          <w:u w:val="single"/>
        </w:rPr>
        <w:t>general</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background</w:t>
      </w:r>
      <w:r w:rsidR="00567893" w:rsidRPr="0035046F">
        <w:rPr>
          <w:rFonts w:ascii="Times New Roman" w:hAnsi="Times New Roman" w:cs="Times New Roman"/>
          <w:b/>
          <w:bCs/>
          <w:color w:val="000000" w:themeColor="text1"/>
          <w:spacing w:val="-2"/>
          <w:u w:val="single"/>
        </w:rPr>
        <w:t xml:space="preserve"> </w:t>
      </w:r>
      <w:r w:rsidR="00567893" w:rsidRPr="0035046F">
        <w:rPr>
          <w:rFonts w:ascii="Times New Roman" w:hAnsi="Times New Roman" w:cs="Times New Roman"/>
          <w:b/>
          <w:bCs/>
          <w:color w:val="000000" w:themeColor="text1"/>
          <w:u w:val="single"/>
        </w:rPr>
        <w:t>of the</w:t>
      </w:r>
      <w:r w:rsidR="00567893" w:rsidRPr="0035046F">
        <w:rPr>
          <w:rFonts w:ascii="Times New Roman" w:hAnsi="Times New Roman" w:cs="Times New Roman"/>
          <w:b/>
          <w:bCs/>
          <w:color w:val="000000" w:themeColor="text1"/>
          <w:spacing w:val="-3"/>
          <w:u w:val="single"/>
        </w:rPr>
        <w:t xml:space="preserve"> </w:t>
      </w:r>
      <w:r w:rsidR="00567893" w:rsidRPr="0035046F">
        <w:rPr>
          <w:rFonts w:ascii="Times New Roman" w:hAnsi="Times New Roman" w:cs="Times New Roman"/>
          <w:b/>
          <w:bCs/>
          <w:color w:val="000000" w:themeColor="text1"/>
          <w:u w:val="single"/>
        </w:rPr>
        <w:t>client</w:t>
      </w:r>
    </w:p>
    <w:p w14:paraId="7E96FB10" w14:textId="704B9399" w:rsidR="00F8177F" w:rsidRPr="0035046F" w:rsidRDefault="00567893" w:rsidP="001652C6">
      <w:pPr>
        <w:pStyle w:val="ListParagraph"/>
        <w:numPr>
          <w:ilvl w:val="0"/>
          <w:numId w:val="45"/>
        </w:numPr>
        <w:tabs>
          <w:tab w:val="left" w:pos="2892"/>
        </w:tabs>
        <w:spacing w:before="119"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If the account is opened by a P</w:t>
      </w:r>
      <w:r w:rsidR="00EA2491"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A/Mandate Holder, then we need 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clearly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ascertain</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relationship</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P</w:t>
      </w:r>
      <w:r w:rsidR="00EA2491"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A/Mandate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Apply</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 KYC</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procedures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P</w:t>
      </w:r>
      <w:r w:rsidR="00EA2491"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A/Mandate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Holder also.</w:t>
      </w:r>
    </w:p>
    <w:p w14:paraId="790E9B5E" w14:textId="7E9DED5B" w:rsidR="00F8177F" w:rsidRPr="0035046F" w:rsidRDefault="00AA42A9" w:rsidP="001652C6">
      <w:pPr>
        <w:pStyle w:val="ListParagraph"/>
        <w:numPr>
          <w:ilvl w:val="0"/>
          <w:numId w:val="45"/>
        </w:numPr>
        <w:tabs>
          <w:tab w:val="left" w:pos="2892"/>
        </w:tabs>
        <w:spacing w:before="119"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RA</w:t>
      </w:r>
      <w:r w:rsidR="00476629" w:rsidRPr="0035046F">
        <w:rPr>
          <w:rFonts w:ascii="Times New Roman" w:hAnsi="Times New Roman" w:cs="Times New Roman"/>
          <w:color w:val="000000" w:themeColor="text1"/>
          <w:sz w:val="24"/>
          <w:szCs w:val="24"/>
        </w:rPr>
        <w:t xml:space="preserve"> </w:t>
      </w:r>
      <w:r w:rsidR="00B625B1">
        <w:rPr>
          <w:rFonts w:ascii="Times New Roman" w:hAnsi="Times New Roman" w:cs="Times New Roman"/>
          <w:b/>
          <w:bCs/>
          <w:sz w:val="24"/>
          <w:szCs w:val="24"/>
          <w:u w:val="single"/>
        </w:rPr>
        <w:t>Madhur Suryavanshi</w:t>
      </w:r>
      <w:r w:rsidR="00D52B83">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should</w:t>
      </w:r>
      <w:r w:rsidR="00567893" w:rsidRPr="0035046F">
        <w:rPr>
          <w:rFonts w:ascii="Times New Roman" w:hAnsi="Times New Roman" w:cs="Times New Roman"/>
          <w:color w:val="000000" w:themeColor="text1"/>
          <w:spacing w:val="-11"/>
          <w:sz w:val="24"/>
          <w:szCs w:val="24"/>
        </w:rPr>
        <w:t xml:space="preserve"> </w:t>
      </w:r>
      <w:r w:rsidR="00567893" w:rsidRPr="0035046F">
        <w:rPr>
          <w:rFonts w:ascii="Times New Roman" w:hAnsi="Times New Roman" w:cs="Times New Roman"/>
          <w:color w:val="000000" w:themeColor="text1"/>
          <w:sz w:val="24"/>
          <w:szCs w:val="24"/>
        </w:rPr>
        <w:t>not</w:t>
      </w:r>
      <w:r w:rsidR="00567893" w:rsidRPr="0035046F">
        <w:rPr>
          <w:rFonts w:ascii="Times New Roman" w:hAnsi="Times New Roman" w:cs="Times New Roman"/>
          <w:color w:val="000000" w:themeColor="text1"/>
          <w:spacing w:val="-12"/>
          <w:sz w:val="24"/>
          <w:szCs w:val="24"/>
        </w:rPr>
        <w:t xml:space="preserve"> </w:t>
      </w:r>
      <w:r w:rsidR="00567893" w:rsidRPr="0035046F">
        <w:rPr>
          <w:rFonts w:ascii="Times New Roman" w:hAnsi="Times New Roman" w:cs="Times New Roman"/>
          <w:color w:val="000000" w:themeColor="text1"/>
          <w:sz w:val="24"/>
          <w:szCs w:val="24"/>
        </w:rPr>
        <w:t>open</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any</w:t>
      </w:r>
      <w:r w:rsidR="00567893" w:rsidRPr="0035046F">
        <w:rPr>
          <w:rFonts w:ascii="Times New Roman" w:hAnsi="Times New Roman" w:cs="Times New Roman"/>
          <w:color w:val="000000" w:themeColor="text1"/>
          <w:spacing w:val="-13"/>
          <w:sz w:val="24"/>
          <w:szCs w:val="24"/>
        </w:rPr>
        <w:t xml:space="preserve"> </w:t>
      </w:r>
      <w:r w:rsidR="00567893" w:rsidRPr="0035046F">
        <w:rPr>
          <w:rFonts w:ascii="Times New Roman" w:hAnsi="Times New Roman" w:cs="Times New Roman"/>
          <w:color w:val="000000" w:themeColor="text1"/>
          <w:sz w:val="24"/>
          <w:szCs w:val="24"/>
        </w:rPr>
        <w:t>accounts</w:t>
      </w:r>
      <w:r w:rsidR="00567893" w:rsidRPr="0035046F">
        <w:rPr>
          <w:rFonts w:ascii="Times New Roman" w:hAnsi="Times New Roman" w:cs="Times New Roman"/>
          <w:color w:val="000000" w:themeColor="text1"/>
          <w:spacing w:val="-14"/>
          <w:sz w:val="24"/>
          <w:szCs w:val="24"/>
        </w:rPr>
        <w:t xml:space="preserve"> </w:t>
      </w:r>
      <w:r w:rsidR="00567893" w:rsidRPr="0035046F">
        <w:rPr>
          <w:rFonts w:ascii="Times New Roman" w:hAnsi="Times New Roman" w:cs="Times New Roman"/>
          <w:color w:val="000000" w:themeColor="text1"/>
          <w:sz w:val="24"/>
          <w:szCs w:val="24"/>
        </w:rPr>
        <w:t>in</w:t>
      </w:r>
      <w:r w:rsidR="00567893" w:rsidRPr="0035046F">
        <w:rPr>
          <w:rFonts w:ascii="Times New Roman" w:hAnsi="Times New Roman" w:cs="Times New Roman"/>
          <w:color w:val="000000" w:themeColor="text1"/>
          <w:spacing w:val="-6"/>
          <w:sz w:val="24"/>
          <w:szCs w:val="24"/>
        </w:rPr>
        <w:t xml:space="preserve"> </w:t>
      </w:r>
      <w:r w:rsidR="00567893" w:rsidRPr="0035046F">
        <w:rPr>
          <w:rFonts w:ascii="Times New Roman" w:hAnsi="Times New Roman" w:cs="Times New Roman"/>
          <w:color w:val="000000" w:themeColor="text1"/>
          <w:sz w:val="24"/>
          <w:szCs w:val="24"/>
        </w:rPr>
        <w:t>a</w:t>
      </w:r>
      <w:r w:rsidR="00567893" w:rsidRPr="0035046F">
        <w:rPr>
          <w:rFonts w:ascii="Times New Roman" w:hAnsi="Times New Roman" w:cs="Times New Roman"/>
          <w:color w:val="000000" w:themeColor="text1"/>
          <w:spacing w:val="-12"/>
          <w:sz w:val="24"/>
          <w:szCs w:val="24"/>
        </w:rPr>
        <w:t xml:space="preserve"> </w:t>
      </w:r>
      <w:r w:rsidR="00567893" w:rsidRPr="0035046F">
        <w:rPr>
          <w:rFonts w:ascii="Times New Roman" w:hAnsi="Times New Roman" w:cs="Times New Roman"/>
          <w:color w:val="000000" w:themeColor="text1"/>
          <w:sz w:val="24"/>
          <w:szCs w:val="24"/>
        </w:rPr>
        <w:t>fictitious</w:t>
      </w:r>
      <w:r w:rsidR="00567893" w:rsidRPr="0035046F">
        <w:rPr>
          <w:rFonts w:ascii="Times New Roman" w:hAnsi="Times New Roman" w:cs="Times New Roman"/>
          <w:color w:val="000000" w:themeColor="text1"/>
          <w:spacing w:val="-13"/>
          <w:sz w:val="24"/>
          <w:szCs w:val="24"/>
        </w:rPr>
        <w:t xml:space="preserve"> </w:t>
      </w:r>
      <w:r w:rsidR="00567893" w:rsidRPr="0035046F">
        <w:rPr>
          <w:rFonts w:ascii="Times New Roman" w:hAnsi="Times New Roman" w:cs="Times New Roman"/>
          <w:color w:val="000000" w:themeColor="text1"/>
          <w:sz w:val="24"/>
          <w:szCs w:val="24"/>
        </w:rPr>
        <w:t>/</w:t>
      </w:r>
      <w:r w:rsidR="00567893" w:rsidRPr="0035046F">
        <w:rPr>
          <w:rFonts w:ascii="Times New Roman" w:hAnsi="Times New Roman" w:cs="Times New Roman"/>
          <w:color w:val="000000" w:themeColor="text1"/>
          <w:spacing w:val="-12"/>
          <w:sz w:val="24"/>
          <w:szCs w:val="24"/>
        </w:rPr>
        <w:t xml:space="preserve"> </w:t>
      </w:r>
      <w:r w:rsidR="00567893" w:rsidRPr="0035046F">
        <w:rPr>
          <w:rFonts w:ascii="Times New Roman" w:hAnsi="Times New Roman" w:cs="Times New Roman"/>
          <w:color w:val="000000" w:themeColor="text1"/>
          <w:sz w:val="24"/>
          <w:szCs w:val="24"/>
        </w:rPr>
        <w:t>benami</w:t>
      </w:r>
      <w:r w:rsidR="00567893" w:rsidRPr="0035046F">
        <w:rPr>
          <w:rFonts w:ascii="Times New Roman" w:hAnsi="Times New Roman" w:cs="Times New Roman"/>
          <w:color w:val="000000" w:themeColor="text1"/>
          <w:spacing w:val="-13"/>
          <w:sz w:val="24"/>
          <w:szCs w:val="24"/>
        </w:rPr>
        <w:t xml:space="preserve"> </w:t>
      </w:r>
      <w:r w:rsidR="00567893" w:rsidRPr="0035046F">
        <w:rPr>
          <w:rFonts w:ascii="Times New Roman" w:hAnsi="Times New Roman" w:cs="Times New Roman"/>
          <w:color w:val="000000" w:themeColor="text1"/>
          <w:sz w:val="24"/>
          <w:szCs w:val="24"/>
        </w:rPr>
        <w:t>/</w:t>
      </w:r>
      <w:r w:rsidR="00567893" w:rsidRPr="0035046F">
        <w:rPr>
          <w:rFonts w:ascii="Times New Roman" w:hAnsi="Times New Roman" w:cs="Times New Roman"/>
          <w:color w:val="000000" w:themeColor="text1"/>
          <w:spacing w:val="-12"/>
          <w:sz w:val="24"/>
          <w:szCs w:val="24"/>
        </w:rPr>
        <w:t xml:space="preserve"> </w:t>
      </w:r>
      <w:r w:rsidR="00567893" w:rsidRPr="0035046F">
        <w:rPr>
          <w:rFonts w:ascii="Times New Roman" w:hAnsi="Times New Roman" w:cs="Times New Roman"/>
          <w:color w:val="000000" w:themeColor="text1"/>
          <w:sz w:val="24"/>
          <w:szCs w:val="24"/>
        </w:rPr>
        <w:t>anonymous</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basis.</w:t>
      </w:r>
    </w:p>
    <w:p w14:paraId="073BDB73" w14:textId="0BA7AD34" w:rsidR="00567893" w:rsidRPr="0035046F" w:rsidRDefault="005578F9" w:rsidP="001652C6">
      <w:pPr>
        <w:pStyle w:val="ListParagraph"/>
        <w:numPr>
          <w:ilvl w:val="0"/>
          <w:numId w:val="45"/>
        </w:numPr>
        <w:tabs>
          <w:tab w:val="left" w:pos="2892"/>
        </w:tabs>
        <w:spacing w:before="119"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sz w:val="24"/>
          <w:szCs w:val="24"/>
          <w:u w:val="single"/>
        </w:rPr>
        <w:t>Madhur Suryavanshi</w:t>
      </w:r>
      <w:r w:rsidR="00D52B83">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should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not</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open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accounts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where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we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are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unable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to</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apply</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appropriate KYC procedures.</w:t>
      </w:r>
    </w:p>
    <w:p w14:paraId="073BDB74" w14:textId="77777777" w:rsidR="00567893" w:rsidRPr="0035046F" w:rsidRDefault="00567893" w:rsidP="001652C6">
      <w:pPr>
        <w:pStyle w:val="BodyText"/>
        <w:spacing w:line="360" w:lineRule="auto"/>
        <w:ind w:right="3"/>
        <w:rPr>
          <w:rFonts w:ascii="Times New Roman" w:hAnsi="Times New Roman" w:cs="Times New Roman"/>
          <w:color w:val="000000" w:themeColor="text1"/>
        </w:rPr>
      </w:pPr>
    </w:p>
    <w:p w14:paraId="073BDB76" w14:textId="77777777" w:rsidR="00567893" w:rsidRPr="0035046F" w:rsidRDefault="00567893" w:rsidP="001652C6">
      <w:pPr>
        <w:pStyle w:val="ListParagraph"/>
        <w:tabs>
          <w:tab w:val="left" w:pos="2441"/>
        </w:tabs>
        <w:spacing w:before="122" w:line="360" w:lineRule="auto"/>
        <w:ind w:left="0" w:right="3" w:firstLine="0"/>
        <w:jc w:val="both"/>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z w:val="24"/>
          <w:szCs w:val="24"/>
          <w:u w:val="single"/>
        </w:rPr>
        <w:t>For existing clients:</w:t>
      </w:r>
    </w:p>
    <w:p w14:paraId="6FED6EBE" w14:textId="3C000C29" w:rsidR="00CD5893" w:rsidRPr="0035046F" w:rsidRDefault="00567893" w:rsidP="001652C6">
      <w:pPr>
        <w:pStyle w:val="ListParagraph"/>
        <w:numPr>
          <w:ilvl w:val="3"/>
          <w:numId w:val="45"/>
        </w:numPr>
        <w:spacing w:before="14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Keep updating the financial status of the client by obtaining the latest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Income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Tax</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Return,</w:t>
      </w:r>
      <w:r w:rsidRPr="0035046F">
        <w:rPr>
          <w:rFonts w:ascii="Times New Roman" w:hAnsi="Times New Roman" w:cs="Times New Roman"/>
          <w:color w:val="000000" w:themeColor="text1"/>
          <w:spacing w:val="-4"/>
          <w:sz w:val="24"/>
          <w:szCs w:val="24"/>
        </w:rPr>
        <w:t xml:space="preserve"> </w:t>
      </w:r>
      <w:r w:rsidR="00EA2491" w:rsidRPr="0035046F">
        <w:rPr>
          <w:rFonts w:ascii="Times New Roman" w:hAnsi="Times New Roman" w:cs="Times New Roman"/>
          <w:color w:val="000000" w:themeColor="text1"/>
          <w:sz w:val="24"/>
          <w:szCs w:val="24"/>
        </w:rPr>
        <w:t>Net worth</w:t>
      </w:r>
      <w:r w:rsidRPr="0035046F">
        <w:rPr>
          <w:rFonts w:ascii="Times New Roman" w:hAnsi="Times New Roman" w:cs="Times New Roman"/>
          <w:color w:val="000000" w:themeColor="text1"/>
          <w:sz w:val="24"/>
          <w:szCs w:val="24"/>
        </w:rPr>
        <w:t xml:space="preserve"> Certificate,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Annual</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Accounts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etc.</w:t>
      </w:r>
    </w:p>
    <w:p w14:paraId="25E31925" w14:textId="77777777" w:rsidR="00CD5893" w:rsidRPr="0035046F" w:rsidRDefault="00567893" w:rsidP="001652C6">
      <w:pPr>
        <w:pStyle w:val="ListParagraph"/>
        <w:numPr>
          <w:ilvl w:val="3"/>
          <w:numId w:val="45"/>
        </w:numPr>
        <w:spacing w:before="14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Update the details of the client like address, contact number, Demat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bank</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etc.</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case,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any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given</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point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time,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we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pacing w:val="-1"/>
          <w:sz w:val="24"/>
          <w:szCs w:val="24"/>
        </w:rPr>
        <w:t>able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to</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contact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client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either</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at</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address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on</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phone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number,</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contact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introducer,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try</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find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out</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alternative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contact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details.</w:t>
      </w:r>
    </w:p>
    <w:p w14:paraId="63ED01C3" w14:textId="5A77FDAD" w:rsidR="00CD5893" w:rsidRPr="0035046F" w:rsidRDefault="00567893" w:rsidP="001652C6">
      <w:pPr>
        <w:pStyle w:val="ListParagraph"/>
        <w:numPr>
          <w:ilvl w:val="3"/>
          <w:numId w:val="45"/>
        </w:numPr>
        <w:spacing w:before="14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Check whether the client’s identity matches with any person having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known criminal background or is not banned in any other manner,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whether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terms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criminal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civil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proceedings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local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enforcement / regulatory agency. For scrutiny / back ground check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pacing w:val="-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clients/HNI,</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pacing w:val="-1"/>
          <w:sz w:val="24"/>
          <w:szCs w:val="24"/>
        </w:rPr>
        <w:t>websites</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pacing w:val="-1"/>
          <w:sz w:val="24"/>
          <w:szCs w:val="24"/>
        </w:rPr>
        <w:t>such</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10"/>
          <w:sz w:val="24"/>
          <w:szCs w:val="24"/>
        </w:rPr>
        <w:t xml:space="preserve"> </w:t>
      </w:r>
      <w:hyperlink r:id="rId15">
        <w:r w:rsidRPr="0035046F">
          <w:rPr>
            <w:rFonts w:ascii="Times New Roman" w:hAnsi="Times New Roman" w:cs="Times New Roman"/>
            <w:color w:val="000000" w:themeColor="text1"/>
            <w:sz w:val="24"/>
            <w:szCs w:val="24"/>
          </w:rPr>
          <w:t>www.watchoutinvestors.com</w:t>
        </w:r>
        <w:r w:rsidRPr="0035046F">
          <w:rPr>
            <w:rFonts w:ascii="Times New Roman" w:hAnsi="Times New Roman" w:cs="Times New Roman"/>
            <w:color w:val="000000" w:themeColor="text1"/>
            <w:spacing w:val="-11"/>
            <w:sz w:val="24"/>
            <w:szCs w:val="24"/>
          </w:rPr>
          <w:t xml:space="preserve"> </w:t>
        </w:r>
      </w:hyperlink>
      <w:r w:rsidRPr="0035046F">
        <w:rPr>
          <w:rFonts w:ascii="Times New Roman" w:hAnsi="Times New Roman" w:cs="Times New Roman"/>
          <w:color w:val="000000" w:themeColor="text1"/>
          <w:sz w:val="24"/>
          <w:szCs w:val="24"/>
        </w:rPr>
        <w:t>should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be referred. Also, Prosecution Database / List of Vanishing Companies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available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on</w:t>
      </w:r>
      <w:r w:rsidR="00CD5893" w:rsidRPr="0035046F">
        <w:rPr>
          <w:rFonts w:ascii="Times New Roman" w:hAnsi="Times New Roman" w:cs="Times New Roman"/>
          <w:color w:val="000000" w:themeColor="text1"/>
          <w:sz w:val="24"/>
          <w:szCs w:val="24"/>
        </w:rPr>
        <w:t xml:space="preserve"> SEBI etc.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RBI</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Defaulters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Database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available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on</w:t>
      </w:r>
      <w:r w:rsidRPr="0035046F">
        <w:rPr>
          <w:rFonts w:ascii="Times New Roman" w:hAnsi="Times New Roman" w:cs="Times New Roman"/>
          <w:color w:val="000000" w:themeColor="text1"/>
          <w:spacing w:val="-52"/>
          <w:sz w:val="24"/>
          <w:szCs w:val="24"/>
        </w:rPr>
        <w:t xml:space="preserve"> </w:t>
      </w:r>
      <w:r w:rsidR="00CD5893" w:rsidRPr="0035046F">
        <w:rPr>
          <w:rFonts w:ascii="Times New Roman" w:hAnsi="Times New Roman" w:cs="Times New Roman"/>
          <w:color w:val="000000" w:themeColor="text1"/>
          <w:sz w:val="24"/>
          <w:szCs w:val="24"/>
        </w:rPr>
        <w:t xml:space="preserve">www.cibil.com </w:t>
      </w:r>
      <w:r w:rsidRPr="0035046F">
        <w:rPr>
          <w:rFonts w:ascii="Times New Roman" w:hAnsi="Times New Roman" w:cs="Times New Roman"/>
          <w:color w:val="000000" w:themeColor="text1"/>
          <w:sz w:val="24"/>
          <w:szCs w:val="24"/>
        </w:rPr>
        <w:t>should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checked.</w:t>
      </w:r>
    </w:p>
    <w:p w14:paraId="31705D67" w14:textId="77777777" w:rsidR="00CD5893" w:rsidRPr="0035046F" w:rsidRDefault="00567893" w:rsidP="001652C6">
      <w:pPr>
        <w:pStyle w:val="ListParagraph"/>
        <w:numPr>
          <w:ilvl w:val="3"/>
          <w:numId w:val="45"/>
        </w:numPr>
        <w:spacing w:before="14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Scrutinize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minutely the records/documents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pertaining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special category (like Non-resident clients, High Net worth Clients,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Trusts, Charities, NGOs, Companies having close family shareholding, Politically exposed persons, persons of foreign origin, Current/Former</w:t>
      </w:r>
      <w:r w:rsidR="00CD5893"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 xml:space="preserve">Head of State, Current/Former senior high profile politician, Companies offering foreign </w:t>
      </w:r>
      <w:r w:rsidRPr="0035046F">
        <w:rPr>
          <w:rFonts w:ascii="Times New Roman" w:hAnsi="Times New Roman" w:cs="Times New Roman"/>
          <w:color w:val="000000" w:themeColor="text1"/>
          <w:sz w:val="24"/>
          <w:szCs w:val="24"/>
        </w:rPr>
        <w:lastRenderedPageBreak/>
        <w:t>exchange offerings, etc.) or clients from high-risk countries (like Libya, Pakistan, Afghanistan, etc.) or clients belonging to countries where corruption /fraud is highly prevalent.</w:t>
      </w:r>
    </w:p>
    <w:p w14:paraId="073BDB80" w14:textId="2FB0EC92" w:rsidR="00567893" w:rsidRPr="0035046F" w:rsidRDefault="00567893" w:rsidP="001652C6">
      <w:pPr>
        <w:pStyle w:val="ListParagraph"/>
        <w:numPr>
          <w:ilvl w:val="3"/>
          <w:numId w:val="45"/>
        </w:numPr>
        <w:spacing w:before="14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Review</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above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going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basis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ensure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transactions being conducted are consistent with our knowledge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customers, its business and risk profile, taking into account, where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necessary,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customer’s source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 funds.</w:t>
      </w:r>
    </w:p>
    <w:p w14:paraId="6BBD1B4B" w14:textId="77777777" w:rsidR="0034606F" w:rsidRPr="0035046F" w:rsidRDefault="0034606F" w:rsidP="001652C6">
      <w:pPr>
        <w:pStyle w:val="BodyText"/>
        <w:spacing w:line="360" w:lineRule="auto"/>
        <w:ind w:right="3"/>
        <w:rPr>
          <w:rFonts w:ascii="Times New Roman" w:hAnsi="Times New Roman" w:cs="Times New Roman"/>
          <w:color w:val="000000" w:themeColor="text1"/>
        </w:rPr>
      </w:pPr>
    </w:p>
    <w:p w14:paraId="073BDB84" w14:textId="77777777" w:rsidR="00567893" w:rsidRPr="0035046F" w:rsidRDefault="00567893" w:rsidP="001652C6">
      <w:pPr>
        <w:pStyle w:val="ListParagraph"/>
        <w:tabs>
          <w:tab w:val="left" w:pos="1360"/>
          <w:tab w:val="left" w:pos="1361"/>
        </w:tabs>
        <w:spacing w:line="360" w:lineRule="auto"/>
        <w:ind w:left="0" w:right="3" w:firstLine="0"/>
        <w:rPr>
          <w:rFonts w:ascii="Times New Roman" w:hAnsi="Times New Roman" w:cs="Times New Roman"/>
          <w:b/>
          <w:color w:val="000000" w:themeColor="text1"/>
          <w:sz w:val="24"/>
          <w:szCs w:val="24"/>
          <w:u w:val="single"/>
        </w:rPr>
      </w:pPr>
      <w:bookmarkStart w:id="16" w:name="_bookmark16"/>
      <w:bookmarkEnd w:id="16"/>
      <w:r w:rsidRPr="0035046F">
        <w:rPr>
          <w:rFonts w:ascii="Times New Roman" w:hAnsi="Times New Roman" w:cs="Times New Roman"/>
          <w:b/>
          <w:color w:val="000000" w:themeColor="text1"/>
          <w:spacing w:val="-2"/>
          <w:sz w:val="24"/>
          <w:szCs w:val="24"/>
          <w:u w:val="single"/>
        </w:rPr>
        <w:t>Mandate</w:t>
      </w:r>
      <w:r w:rsidRPr="0035046F">
        <w:rPr>
          <w:rFonts w:ascii="Times New Roman" w:hAnsi="Times New Roman" w:cs="Times New Roman"/>
          <w:b/>
          <w:color w:val="000000" w:themeColor="text1"/>
          <w:spacing w:val="-13"/>
          <w:sz w:val="24"/>
          <w:szCs w:val="24"/>
          <w:u w:val="single"/>
        </w:rPr>
        <w:t xml:space="preserve"> </w:t>
      </w:r>
      <w:r w:rsidRPr="0035046F">
        <w:rPr>
          <w:rFonts w:ascii="Times New Roman" w:hAnsi="Times New Roman" w:cs="Times New Roman"/>
          <w:b/>
          <w:color w:val="000000" w:themeColor="text1"/>
          <w:spacing w:val="-2"/>
          <w:sz w:val="24"/>
          <w:szCs w:val="24"/>
          <w:u w:val="single"/>
        </w:rPr>
        <w:t>Holder</w:t>
      </w:r>
      <w:r w:rsidRPr="0035046F">
        <w:rPr>
          <w:rFonts w:ascii="Times New Roman" w:hAnsi="Times New Roman" w:cs="Times New Roman"/>
          <w:b/>
          <w:color w:val="000000" w:themeColor="text1"/>
          <w:spacing w:val="-14"/>
          <w:sz w:val="24"/>
          <w:szCs w:val="24"/>
          <w:u w:val="single"/>
        </w:rPr>
        <w:t xml:space="preserve"> </w:t>
      </w:r>
      <w:r w:rsidRPr="0035046F">
        <w:rPr>
          <w:rFonts w:ascii="Times New Roman" w:hAnsi="Times New Roman" w:cs="Times New Roman"/>
          <w:b/>
          <w:color w:val="000000" w:themeColor="text1"/>
          <w:spacing w:val="-1"/>
          <w:sz w:val="24"/>
          <w:szCs w:val="24"/>
          <w:u w:val="single"/>
        </w:rPr>
        <w:t>Policy</w:t>
      </w:r>
    </w:p>
    <w:p w14:paraId="097D4EE4" w14:textId="77777777" w:rsidR="007D02EB" w:rsidRPr="0035046F" w:rsidRDefault="00567893" w:rsidP="001652C6">
      <w:pPr>
        <w:pStyle w:val="ListParagraph"/>
        <w:numPr>
          <w:ilvl w:val="0"/>
          <w:numId w:val="46"/>
        </w:numPr>
        <w:tabs>
          <w:tab w:val="left" w:pos="1994"/>
        </w:tabs>
        <w:spacing w:before="17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primary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objective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this</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policy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ensure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we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aware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who</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ultimate beneficiary of the transaction and that the transactions executed,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through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holder are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bona</w:t>
      </w:r>
      <w:r w:rsidR="00CD5893"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fide.</w:t>
      </w:r>
    </w:p>
    <w:p w14:paraId="4EB86514" w14:textId="62780B26" w:rsidR="007D02EB" w:rsidRPr="0035046F" w:rsidRDefault="00567893" w:rsidP="001652C6">
      <w:pPr>
        <w:pStyle w:val="ListParagraph"/>
        <w:numPr>
          <w:ilvl w:val="0"/>
          <w:numId w:val="46"/>
        </w:numPr>
        <w:tabs>
          <w:tab w:val="left" w:pos="1994"/>
        </w:tabs>
        <w:spacing w:before="17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pacing w:val="-1"/>
          <w:sz w:val="24"/>
          <w:szCs w:val="24"/>
        </w:rPr>
        <w:t>It</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pacing w:val="-1"/>
          <w:sz w:val="24"/>
          <w:szCs w:val="24"/>
        </w:rPr>
        <w:t>is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pacing w:val="-1"/>
          <w:sz w:val="24"/>
          <w:szCs w:val="24"/>
        </w:rPr>
        <w:t>possible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that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some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of</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the</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pacing w:val="-1"/>
          <w:sz w:val="24"/>
          <w:szCs w:val="24"/>
        </w:rPr>
        <w:t>individual</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14"/>
          <w:sz w:val="24"/>
          <w:szCs w:val="24"/>
        </w:rPr>
        <w:t xml:space="preserve"> </w:t>
      </w:r>
      <w:r w:rsidRPr="0035046F">
        <w:rPr>
          <w:rFonts w:ascii="Times New Roman" w:hAnsi="Times New Roman" w:cs="Times New Roman"/>
          <w:color w:val="000000" w:themeColor="text1"/>
          <w:sz w:val="24"/>
          <w:szCs w:val="24"/>
        </w:rPr>
        <w:t>might</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appoint</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Normally</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trading</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opened</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name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various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family</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members</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 xml:space="preserve">and one of the family </w:t>
      </w:r>
      <w:r w:rsidR="007D02EB" w:rsidRPr="0035046F">
        <w:rPr>
          <w:rFonts w:ascii="Times New Roman" w:hAnsi="Times New Roman" w:cs="Times New Roman"/>
          <w:color w:val="000000" w:themeColor="text1"/>
          <w:sz w:val="24"/>
          <w:szCs w:val="24"/>
        </w:rPr>
        <w:t>members</w:t>
      </w:r>
      <w:r w:rsidRPr="0035046F">
        <w:rPr>
          <w:rFonts w:ascii="Times New Roman" w:hAnsi="Times New Roman" w:cs="Times New Roman"/>
          <w:color w:val="000000" w:themeColor="text1"/>
          <w:sz w:val="24"/>
          <w:szCs w:val="24"/>
        </w:rPr>
        <w:t xml:space="preserve"> will hold the mandate. Also, in the case of some</w:t>
      </w:r>
      <w:r w:rsidRPr="0035046F">
        <w:rPr>
          <w:rFonts w:ascii="Times New Roman" w:hAnsi="Times New Roman" w:cs="Times New Roman"/>
          <w:color w:val="000000" w:themeColor="text1"/>
          <w:spacing w:val="-53"/>
          <w:sz w:val="24"/>
          <w:szCs w:val="24"/>
        </w:rPr>
        <w:t xml:space="preserve"> </w:t>
      </w:r>
      <w:r w:rsidRPr="0035046F">
        <w:rPr>
          <w:rFonts w:ascii="Times New Roman" w:hAnsi="Times New Roman" w:cs="Times New Roman"/>
          <w:color w:val="000000" w:themeColor="text1"/>
          <w:sz w:val="24"/>
          <w:szCs w:val="24"/>
        </w:rPr>
        <w:t>NRI clients who are based abroad, there may be a P</w:t>
      </w:r>
      <w:r w:rsidR="0034606F"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A/Mandate in favor of a</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person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residing 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India.</w:t>
      </w:r>
    </w:p>
    <w:p w14:paraId="41F2A94F" w14:textId="77777777" w:rsidR="007D02EB" w:rsidRPr="0035046F" w:rsidRDefault="00567893" w:rsidP="001652C6">
      <w:pPr>
        <w:pStyle w:val="ListParagraph"/>
        <w:numPr>
          <w:ilvl w:val="0"/>
          <w:numId w:val="46"/>
        </w:numPr>
        <w:tabs>
          <w:tab w:val="left" w:pos="1994"/>
        </w:tabs>
        <w:spacing w:before="17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Whenever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operated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out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relationship</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followed</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establishing</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identity</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holders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obtaining</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proof of identity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address.</w:t>
      </w:r>
    </w:p>
    <w:p w14:paraId="5A7488B6" w14:textId="65EC73CB" w:rsidR="007D02EB" w:rsidRPr="0035046F" w:rsidRDefault="00567893" w:rsidP="001652C6">
      <w:pPr>
        <w:pStyle w:val="ListParagraph"/>
        <w:numPr>
          <w:ilvl w:val="0"/>
          <w:numId w:val="46"/>
        </w:numPr>
        <w:tabs>
          <w:tab w:val="left" w:pos="1994"/>
        </w:tabs>
        <w:spacing w:before="17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Do</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accept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any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payment</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from</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favor of the client. All the payments have to be received from the client’s bank account</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only</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which</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P</w:t>
      </w:r>
      <w:r w:rsidR="0034606F" w:rsidRPr="0035046F">
        <w:rPr>
          <w:rFonts w:ascii="Times New Roman" w:hAnsi="Times New Roman" w:cs="Times New Roman"/>
          <w:color w:val="000000" w:themeColor="text1"/>
          <w:sz w:val="24"/>
          <w:szCs w:val="24"/>
        </w:rPr>
        <w:t>O</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may</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may</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have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operate</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bank account. Similarly, pay-out cheques should be issued only in the name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name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holder.</w:t>
      </w:r>
    </w:p>
    <w:p w14:paraId="073BDB8C" w14:textId="2C4B291A" w:rsidR="00567893" w:rsidRPr="0035046F" w:rsidRDefault="00567893" w:rsidP="001652C6">
      <w:pPr>
        <w:pStyle w:val="ListParagraph"/>
        <w:numPr>
          <w:ilvl w:val="0"/>
          <w:numId w:val="46"/>
        </w:numPr>
        <w:tabs>
          <w:tab w:val="left" w:pos="1994"/>
        </w:tabs>
        <w:spacing w:before="177"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In case there is suspicion on the relationship between the mandate holder and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actual</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case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behavior</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mandate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holder</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do</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take necessary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advice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from</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 Business Head.</w:t>
      </w:r>
    </w:p>
    <w:p w14:paraId="0C403B3A" w14:textId="77777777" w:rsidR="0034606F" w:rsidRPr="0035046F" w:rsidRDefault="0034606F" w:rsidP="001652C6">
      <w:pPr>
        <w:pStyle w:val="BodyText"/>
        <w:spacing w:line="360" w:lineRule="auto"/>
        <w:ind w:right="3"/>
        <w:rPr>
          <w:rFonts w:ascii="Times New Roman" w:hAnsi="Times New Roman" w:cs="Times New Roman"/>
          <w:color w:val="000000" w:themeColor="text1"/>
        </w:rPr>
      </w:pPr>
    </w:p>
    <w:p w14:paraId="073BDB9C" w14:textId="10775959" w:rsidR="00567893" w:rsidRPr="0035046F" w:rsidRDefault="00567893" w:rsidP="001652C6">
      <w:pPr>
        <w:pStyle w:val="ListParagraph"/>
        <w:spacing w:before="1" w:line="360" w:lineRule="auto"/>
        <w:ind w:left="0" w:right="3" w:firstLine="0"/>
        <w:rPr>
          <w:rFonts w:ascii="Times New Roman" w:hAnsi="Times New Roman" w:cs="Times New Roman"/>
          <w:b/>
          <w:color w:val="000000" w:themeColor="text1"/>
          <w:sz w:val="24"/>
          <w:szCs w:val="24"/>
          <w:u w:val="single"/>
        </w:rPr>
      </w:pPr>
      <w:bookmarkStart w:id="17" w:name="_bookmark17"/>
      <w:bookmarkEnd w:id="17"/>
      <w:r w:rsidRPr="0035046F">
        <w:rPr>
          <w:rFonts w:ascii="Times New Roman" w:hAnsi="Times New Roman" w:cs="Times New Roman"/>
          <w:b/>
          <w:color w:val="000000" w:themeColor="text1"/>
          <w:sz w:val="24"/>
          <w:szCs w:val="24"/>
          <w:u w:val="single"/>
        </w:rPr>
        <w:t>Roles</w:t>
      </w:r>
      <w:r w:rsidR="00F67F3D" w:rsidRPr="0035046F">
        <w:rPr>
          <w:rFonts w:ascii="Times New Roman" w:hAnsi="Times New Roman" w:cs="Times New Roman"/>
          <w:b/>
          <w:color w:val="000000" w:themeColor="text1"/>
          <w:sz w:val="24"/>
          <w:szCs w:val="24"/>
          <w:u w:val="single"/>
        </w:rPr>
        <w:t xml:space="preserve"> &amp; Duties </w:t>
      </w:r>
    </w:p>
    <w:p w14:paraId="073BDBA0" w14:textId="541CEB2A" w:rsidR="00567893" w:rsidRPr="0035046F" w:rsidRDefault="00095C86" w:rsidP="001652C6">
      <w:pPr>
        <w:pStyle w:val="ListParagraph"/>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Sales Person/Relationship Manager/ Dealer/ Branch Manager/ Branch Coordinator/ Business Head/Marketing Manager etc</w:t>
      </w:r>
      <w:r w:rsidR="00EE72E6" w:rsidRPr="0035046F">
        <w:rPr>
          <w:rFonts w:ascii="Times New Roman" w:hAnsi="Times New Roman" w:cs="Times New Roman"/>
          <w:color w:val="000000" w:themeColor="text1"/>
          <w:sz w:val="24"/>
          <w:szCs w:val="24"/>
        </w:rPr>
        <w:t>.</w:t>
      </w:r>
      <w:r w:rsidRPr="0035046F">
        <w:rPr>
          <w:rFonts w:ascii="Times New Roman" w:hAnsi="Times New Roman" w:cs="Times New Roman"/>
          <w:color w:val="000000" w:themeColor="text1"/>
          <w:sz w:val="24"/>
          <w:szCs w:val="24"/>
        </w:rPr>
        <w:t xml:space="preserve"> </w:t>
      </w:r>
      <w:r w:rsidR="00567893" w:rsidRPr="0035046F">
        <w:rPr>
          <w:rFonts w:ascii="Times New Roman" w:hAnsi="Times New Roman" w:cs="Times New Roman"/>
          <w:color w:val="000000" w:themeColor="text1"/>
          <w:sz w:val="24"/>
          <w:szCs w:val="24"/>
        </w:rPr>
        <w:t xml:space="preserve">should meet the client in </w:t>
      </w:r>
      <w:r w:rsidR="00567893" w:rsidRPr="0035046F">
        <w:rPr>
          <w:rFonts w:ascii="Times New Roman" w:hAnsi="Times New Roman" w:cs="Times New Roman"/>
          <w:color w:val="000000" w:themeColor="text1"/>
          <w:sz w:val="24"/>
          <w:szCs w:val="24"/>
        </w:rPr>
        <w:lastRenderedPageBreak/>
        <w:t xml:space="preserve">person </w:t>
      </w:r>
      <w:r w:rsidR="0031570B" w:rsidRPr="0035046F">
        <w:rPr>
          <w:rFonts w:ascii="Times New Roman" w:hAnsi="Times New Roman" w:cs="Times New Roman"/>
          <w:color w:val="000000" w:themeColor="text1"/>
          <w:sz w:val="24"/>
          <w:szCs w:val="24"/>
        </w:rPr>
        <w:t xml:space="preserve">or via legally acceptable online mode </w:t>
      </w:r>
      <w:r w:rsidR="00567893" w:rsidRPr="0035046F">
        <w:rPr>
          <w:rFonts w:ascii="Times New Roman" w:hAnsi="Times New Roman" w:cs="Times New Roman"/>
          <w:color w:val="000000" w:themeColor="text1"/>
          <w:sz w:val="24"/>
          <w:szCs w:val="24"/>
        </w:rPr>
        <w:t>at least once before opening the account. In the process, he may reasonably verify the living standards, source of income, financial status, etc. of the client and ensure that the details mentioned in the CRF (Client Registration Form) matches with the actual status.</w:t>
      </w:r>
    </w:p>
    <w:p w14:paraId="073BDBA2"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If the client is a ‘walk-in client’, then the concerned branch official should make</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independent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verification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about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background,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identity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financial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worthiness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client.</w:t>
      </w:r>
    </w:p>
    <w:p w14:paraId="399E9A5E" w14:textId="77777777" w:rsidR="00095C86"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All mandatory proofs of identity, address, and financial status of the client must</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be collected as prescribed by the regulatory authorities, from time to time.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proofs</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so</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collected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should</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be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verified</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with</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originals.</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If</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prospective</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client</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is refusing to provide any information do not forward his/ her account opening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form</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HO.</w:t>
      </w:r>
    </w:p>
    <w:p w14:paraId="073BDBA6" w14:textId="0DD05D04"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IN PERSON VERIFICATION (IPV) can be</w:t>
      </w:r>
      <w:r w:rsidR="00095C86" w:rsidRPr="0035046F">
        <w:rPr>
          <w:rFonts w:ascii="Times New Roman" w:hAnsi="Times New Roman" w:cs="Times New Roman"/>
          <w:color w:val="000000" w:themeColor="text1"/>
        </w:rPr>
        <w:t xml:space="preserve"> done by the respective person or associate/affiliate/agent etc</w:t>
      </w:r>
      <w:r w:rsidR="00630A62" w:rsidRPr="0035046F">
        <w:rPr>
          <w:rFonts w:ascii="Times New Roman" w:hAnsi="Times New Roman" w:cs="Times New Roman"/>
          <w:color w:val="000000" w:themeColor="text1"/>
        </w:rPr>
        <w:t>.</w:t>
      </w:r>
    </w:p>
    <w:p w14:paraId="073BDBAD" w14:textId="6531FAC8"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If the account is to be handled by a P</w:t>
      </w:r>
      <w:r w:rsidR="0034606F" w:rsidRPr="0035046F">
        <w:rPr>
          <w:rFonts w:ascii="Times New Roman" w:hAnsi="Times New Roman" w:cs="Times New Roman"/>
          <w:color w:val="000000" w:themeColor="text1"/>
        </w:rPr>
        <w:t>O</w:t>
      </w:r>
      <w:r w:rsidRPr="0035046F">
        <w:rPr>
          <w:rFonts w:ascii="Times New Roman" w:hAnsi="Times New Roman" w:cs="Times New Roman"/>
          <w:color w:val="000000" w:themeColor="text1"/>
        </w:rPr>
        <w:t>A /mandate holder, then find out what is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 relationship between the client and the P</w:t>
      </w:r>
      <w:r w:rsidR="0034606F" w:rsidRPr="0035046F">
        <w:rPr>
          <w:rFonts w:ascii="Times New Roman" w:hAnsi="Times New Roman" w:cs="Times New Roman"/>
          <w:color w:val="000000" w:themeColor="text1"/>
        </w:rPr>
        <w:t>O</w:t>
      </w:r>
      <w:r w:rsidRPr="0035046F">
        <w:rPr>
          <w:rFonts w:ascii="Times New Roman" w:hAnsi="Times New Roman" w:cs="Times New Roman"/>
          <w:color w:val="000000" w:themeColor="text1"/>
        </w:rPr>
        <w:t>A/Mandate holder, establish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identity</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background</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client</w:t>
      </w:r>
      <w:r w:rsidRPr="0035046F">
        <w:rPr>
          <w:rFonts w:ascii="Times New Roman" w:hAnsi="Times New Roman" w:cs="Times New Roman"/>
          <w:color w:val="000000" w:themeColor="text1"/>
          <w:spacing w:val="-10"/>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P</w:t>
      </w:r>
      <w:r w:rsidR="0034606F" w:rsidRPr="0035046F">
        <w:rPr>
          <w:rFonts w:ascii="Times New Roman" w:hAnsi="Times New Roman" w:cs="Times New Roman"/>
          <w:color w:val="000000" w:themeColor="text1"/>
        </w:rPr>
        <w:t>O</w:t>
      </w:r>
      <w:r w:rsidRPr="0035046F">
        <w:rPr>
          <w:rFonts w:ascii="Times New Roman" w:hAnsi="Times New Roman" w:cs="Times New Roman"/>
          <w:color w:val="000000" w:themeColor="text1"/>
        </w:rPr>
        <w:t>A/Mandate</w:t>
      </w:r>
      <w:r w:rsidRPr="0035046F">
        <w:rPr>
          <w:rFonts w:ascii="Times New Roman" w:hAnsi="Times New Roman" w:cs="Times New Roman"/>
          <w:color w:val="000000" w:themeColor="text1"/>
          <w:spacing w:val="-10"/>
        </w:rPr>
        <w:t xml:space="preserve"> </w:t>
      </w:r>
      <w:r w:rsidRPr="0035046F">
        <w:rPr>
          <w:rFonts w:ascii="Times New Roman" w:hAnsi="Times New Roman" w:cs="Times New Roman"/>
          <w:color w:val="000000" w:themeColor="text1"/>
        </w:rPr>
        <w:t>holder</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obtaining</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the required documents) and ensure that the P</w:t>
      </w:r>
      <w:r w:rsidR="0034606F" w:rsidRPr="0035046F">
        <w:rPr>
          <w:rFonts w:ascii="Times New Roman" w:hAnsi="Times New Roman" w:cs="Times New Roman"/>
          <w:color w:val="000000" w:themeColor="text1"/>
        </w:rPr>
        <w:t>O</w:t>
      </w:r>
      <w:r w:rsidRPr="0035046F">
        <w:rPr>
          <w:rFonts w:ascii="Times New Roman" w:hAnsi="Times New Roman" w:cs="Times New Roman"/>
          <w:color w:val="000000" w:themeColor="text1"/>
        </w:rPr>
        <w:t>A/Mandate Holder has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proper authorization.</w:t>
      </w:r>
    </w:p>
    <w:p w14:paraId="073BDBAF"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In case of a corporate account, the officials should ensure that the authorized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person has got the required mandate by way of Board Resolution. Also,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identity and background of the authorized person has to be established by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obtaining</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required documents.</w:t>
      </w:r>
    </w:p>
    <w:p w14:paraId="073BDBB1"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Foreign clients can deal in Indian market only to sell the shares allotted through</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ESOP or buy/sell as a ‘foreign direct investment. We cannot deal for foreign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clients</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under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any other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circumstances.</w:t>
      </w:r>
    </w:p>
    <w:p w14:paraId="073BDBB7" w14:textId="77777777" w:rsidR="009E77BD" w:rsidRPr="0035046F" w:rsidRDefault="009E77BD" w:rsidP="001652C6">
      <w:pPr>
        <w:pStyle w:val="BodyText"/>
        <w:spacing w:line="360" w:lineRule="auto"/>
        <w:ind w:right="3"/>
        <w:rPr>
          <w:rFonts w:ascii="Times New Roman" w:hAnsi="Times New Roman" w:cs="Times New Roman"/>
          <w:color w:val="000000" w:themeColor="text1"/>
        </w:rPr>
      </w:pPr>
    </w:p>
    <w:p w14:paraId="073BDBCC" w14:textId="0D4131ED" w:rsidR="00567893" w:rsidRPr="0035046F" w:rsidRDefault="008823F8" w:rsidP="001652C6">
      <w:pPr>
        <w:pStyle w:val="BodyText"/>
        <w:spacing w:line="360" w:lineRule="auto"/>
        <w:ind w:right="3"/>
        <w:jc w:val="center"/>
        <w:rPr>
          <w:rFonts w:ascii="Times New Roman" w:hAnsi="Times New Roman" w:cs="Times New Roman"/>
          <w:b/>
          <w:color w:val="000000" w:themeColor="text1"/>
          <w:u w:val="single"/>
        </w:rPr>
      </w:pPr>
      <w:bookmarkStart w:id="18" w:name="_bookmark18"/>
      <w:bookmarkEnd w:id="18"/>
      <w:r w:rsidRPr="0035046F">
        <w:rPr>
          <w:rFonts w:ascii="Times New Roman" w:eastAsia="Times New Roman" w:hAnsi="Times New Roman" w:cs="Times New Roman"/>
          <w:b/>
          <w:color w:val="000000" w:themeColor="text1"/>
          <w:u w:val="single"/>
        </w:rPr>
        <w:t>MONITORING OF TRANSACTIONS</w:t>
      </w:r>
    </w:p>
    <w:p w14:paraId="6828A97A" w14:textId="2009BE3B" w:rsidR="00630A62" w:rsidRPr="0035046F" w:rsidRDefault="007F5AB2" w:rsidP="001652C6">
      <w:pPr>
        <w:pStyle w:val="ListParagraph"/>
        <w:numPr>
          <w:ilvl w:val="0"/>
          <w:numId w:val="47"/>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sz w:val="24"/>
          <w:szCs w:val="24"/>
          <w:u w:val="single"/>
        </w:rPr>
        <w:t>Madhur Suryavanshi</w:t>
      </w:r>
      <w:r w:rsidR="00711552">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regular</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monitors</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7"/>
          <w:sz w:val="24"/>
          <w:szCs w:val="24"/>
        </w:rPr>
        <w:t xml:space="preserve"> </w:t>
      </w:r>
      <w:r w:rsidR="00567893" w:rsidRPr="0035046F">
        <w:rPr>
          <w:rFonts w:ascii="Times New Roman" w:hAnsi="Times New Roman" w:cs="Times New Roman"/>
          <w:color w:val="000000" w:themeColor="text1"/>
          <w:sz w:val="24"/>
          <w:szCs w:val="24"/>
        </w:rPr>
        <w:t>transactions</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to</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identify</w:t>
      </w:r>
      <w:r w:rsidR="00567893" w:rsidRPr="0035046F">
        <w:rPr>
          <w:rFonts w:ascii="Times New Roman" w:hAnsi="Times New Roman" w:cs="Times New Roman"/>
          <w:color w:val="000000" w:themeColor="text1"/>
          <w:spacing w:val="-7"/>
          <w:sz w:val="24"/>
          <w:szCs w:val="24"/>
        </w:rPr>
        <w:t xml:space="preserve"> </w:t>
      </w:r>
      <w:r w:rsidR="00567893" w:rsidRPr="0035046F">
        <w:rPr>
          <w:rFonts w:ascii="Times New Roman" w:hAnsi="Times New Roman" w:cs="Times New Roman"/>
          <w:color w:val="000000" w:themeColor="text1"/>
          <w:sz w:val="24"/>
          <w:szCs w:val="24"/>
        </w:rPr>
        <w:t>any</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deviation</w:t>
      </w:r>
      <w:r w:rsidR="00567893" w:rsidRPr="0035046F">
        <w:rPr>
          <w:rFonts w:ascii="Times New Roman" w:hAnsi="Times New Roman" w:cs="Times New Roman"/>
          <w:color w:val="000000" w:themeColor="text1"/>
          <w:spacing w:val="-8"/>
          <w:sz w:val="24"/>
          <w:szCs w:val="24"/>
        </w:rPr>
        <w:t xml:space="preserve"> </w:t>
      </w:r>
      <w:r w:rsidR="00567893" w:rsidRPr="0035046F">
        <w:rPr>
          <w:rFonts w:ascii="Times New Roman" w:hAnsi="Times New Roman" w:cs="Times New Roman"/>
          <w:color w:val="000000" w:themeColor="text1"/>
          <w:sz w:val="24"/>
          <w:szCs w:val="24"/>
        </w:rPr>
        <w:t>in</w:t>
      </w:r>
      <w:r w:rsidR="00567893" w:rsidRPr="0035046F">
        <w:rPr>
          <w:rFonts w:ascii="Times New Roman" w:hAnsi="Times New Roman" w:cs="Times New Roman"/>
          <w:color w:val="000000" w:themeColor="text1"/>
          <w:spacing w:val="-8"/>
          <w:sz w:val="24"/>
          <w:szCs w:val="24"/>
        </w:rPr>
        <w:t xml:space="preserve"> </w:t>
      </w:r>
      <w:r w:rsidR="00567893" w:rsidRPr="0035046F">
        <w:rPr>
          <w:rFonts w:ascii="Times New Roman" w:hAnsi="Times New Roman" w:cs="Times New Roman"/>
          <w:color w:val="000000" w:themeColor="text1"/>
          <w:sz w:val="24"/>
          <w:szCs w:val="24"/>
        </w:rPr>
        <w:t>transactions/activity</w:t>
      </w:r>
      <w:r w:rsidR="00567893" w:rsidRPr="0035046F">
        <w:rPr>
          <w:rFonts w:ascii="Times New Roman" w:hAnsi="Times New Roman" w:cs="Times New Roman"/>
          <w:color w:val="000000" w:themeColor="text1"/>
          <w:spacing w:val="-4"/>
          <w:sz w:val="24"/>
          <w:szCs w:val="24"/>
        </w:rPr>
        <w:t xml:space="preserve"> </w:t>
      </w:r>
      <w:r w:rsidR="00567893" w:rsidRPr="0035046F">
        <w:rPr>
          <w:rFonts w:ascii="Times New Roman" w:hAnsi="Times New Roman" w:cs="Times New Roman"/>
          <w:color w:val="000000" w:themeColor="text1"/>
          <w:sz w:val="24"/>
          <w:szCs w:val="24"/>
        </w:rPr>
        <w:t>for</w:t>
      </w:r>
      <w:r w:rsidR="00567893" w:rsidRPr="0035046F">
        <w:rPr>
          <w:rFonts w:ascii="Times New Roman" w:hAnsi="Times New Roman" w:cs="Times New Roman"/>
          <w:color w:val="000000" w:themeColor="text1"/>
          <w:spacing w:val="-3"/>
          <w:sz w:val="24"/>
          <w:szCs w:val="24"/>
        </w:rPr>
        <w:t xml:space="preserve"> </w:t>
      </w:r>
      <w:r w:rsidR="00567893" w:rsidRPr="0035046F">
        <w:rPr>
          <w:rFonts w:ascii="Times New Roman" w:hAnsi="Times New Roman" w:cs="Times New Roman"/>
          <w:color w:val="000000" w:themeColor="text1"/>
          <w:sz w:val="24"/>
          <w:szCs w:val="24"/>
        </w:rPr>
        <w:t>ensuring</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effectiveness</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of</w:t>
      </w:r>
      <w:r w:rsidR="00567893" w:rsidRPr="0035046F">
        <w:rPr>
          <w:rFonts w:ascii="Times New Roman" w:hAnsi="Times New Roman" w:cs="Times New Roman"/>
          <w:color w:val="000000" w:themeColor="text1"/>
          <w:spacing w:val="-3"/>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3"/>
          <w:sz w:val="24"/>
          <w:szCs w:val="24"/>
        </w:rPr>
        <w:t xml:space="preserve"> </w:t>
      </w:r>
      <w:r w:rsidR="00567893" w:rsidRPr="0035046F">
        <w:rPr>
          <w:rFonts w:ascii="Times New Roman" w:hAnsi="Times New Roman" w:cs="Times New Roman"/>
          <w:color w:val="000000" w:themeColor="text1"/>
          <w:sz w:val="24"/>
          <w:szCs w:val="24"/>
        </w:rPr>
        <w:t>AML</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procedures.</w:t>
      </w:r>
    </w:p>
    <w:p w14:paraId="45539422" w14:textId="30D38E4A" w:rsidR="00630A62" w:rsidRPr="0035046F" w:rsidRDefault="007F5AB2" w:rsidP="001652C6">
      <w:pPr>
        <w:pStyle w:val="ListParagraph"/>
        <w:numPr>
          <w:ilvl w:val="0"/>
          <w:numId w:val="47"/>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sz w:val="24"/>
          <w:szCs w:val="24"/>
          <w:u w:val="single"/>
        </w:rPr>
        <w:t>Madhur Suryavanshi</w:t>
      </w:r>
      <w:r w:rsidR="00711552">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shall pay special attention to all unusually large transactions/patterns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which appears</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to</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have</w:t>
      </w:r>
      <w:r w:rsidR="00567893" w:rsidRPr="0035046F">
        <w:rPr>
          <w:rFonts w:ascii="Times New Roman" w:hAnsi="Times New Roman" w:cs="Times New Roman"/>
          <w:color w:val="000000" w:themeColor="text1"/>
          <w:spacing w:val="-2"/>
          <w:sz w:val="24"/>
          <w:szCs w:val="24"/>
        </w:rPr>
        <w:t xml:space="preserve"> </w:t>
      </w:r>
      <w:r w:rsidR="00567893" w:rsidRPr="0035046F">
        <w:rPr>
          <w:rFonts w:ascii="Times New Roman" w:hAnsi="Times New Roman" w:cs="Times New Roman"/>
          <w:color w:val="000000" w:themeColor="text1"/>
          <w:sz w:val="24"/>
          <w:szCs w:val="24"/>
        </w:rPr>
        <w:t>no</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economic</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purpose.</w:t>
      </w:r>
    </w:p>
    <w:p w14:paraId="5C54ED82" w14:textId="732C415D" w:rsidR="00630A62" w:rsidRPr="0035046F" w:rsidRDefault="007F5AB2" w:rsidP="001652C6">
      <w:pPr>
        <w:pStyle w:val="ListParagraph"/>
        <w:numPr>
          <w:ilvl w:val="0"/>
          <w:numId w:val="47"/>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lastRenderedPageBreak/>
        <w:t xml:space="preserve">RA </w:t>
      </w:r>
      <w:r w:rsidR="00B625B1">
        <w:rPr>
          <w:rFonts w:ascii="Times New Roman" w:hAnsi="Times New Roman" w:cs="Times New Roman"/>
          <w:b/>
          <w:bCs/>
          <w:sz w:val="24"/>
          <w:szCs w:val="24"/>
          <w:u w:val="single"/>
        </w:rPr>
        <w:t>Madhur Suryavanshi</w:t>
      </w:r>
      <w:r w:rsidR="00872E07">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may specify internal threshold limits for each class of client accounts on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the basis of various plans and pay special attention to transactions which</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exceed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these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limits</w:t>
      </w:r>
    </w:p>
    <w:p w14:paraId="073BDBD9" w14:textId="1C3B7A2A" w:rsidR="00567893" w:rsidRPr="0035046F" w:rsidRDefault="00567893" w:rsidP="001652C6">
      <w:pPr>
        <w:pStyle w:val="ListParagraph"/>
        <w:numPr>
          <w:ilvl w:val="0"/>
          <w:numId w:val="47"/>
        </w:numPr>
        <w:spacing w:before="146"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background         including         all         documents/office         records</w:t>
      </w:r>
      <w:r w:rsidR="00630A62"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/memorandums/clarifications sought pertaining to such transactions and purpose thereof shall also be examined carefully and findings shall be recorded in writing. Further such findings, records and related documents shall be made available to auditors and also to SEBI/stock exchanges/FIU-IND/other relevant</w:t>
      </w:r>
      <w:r w:rsidR="00630A62"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Authorities, during audit, inspection, or as and when required. These records are required to be maintained and preserved for a period of five years from the date of transaction between the client and intermediary as is required under PMLA.</w:t>
      </w:r>
    </w:p>
    <w:p w14:paraId="073BDBDA" w14:textId="5DBDD5CB" w:rsidR="00567893" w:rsidRPr="0035046F" w:rsidRDefault="00567893" w:rsidP="001652C6">
      <w:pPr>
        <w:pStyle w:val="BodyText"/>
        <w:spacing w:before="7" w:line="360" w:lineRule="auto"/>
        <w:ind w:right="3"/>
        <w:rPr>
          <w:rFonts w:ascii="Times New Roman" w:hAnsi="Times New Roman" w:cs="Times New Roman"/>
          <w:color w:val="000000" w:themeColor="text1"/>
        </w:rPr>
      </w:pPr>
    </w:p>
    <w:p w14:paraId="2C1ACA4A" w14:textId="77777777" w:rsidR="00EA003E" w:rsidRDefault="00EA003E" w:rsidP="001652C6">
      <w:pPr>
        <w:pStyle w:val="BodyText"/>
        <w:spacing w:line="360" w:lineRule="auto"/>
        <w:ind w:right="3"/>
        <w:jc w:val="center"/>
        <w:rPr>
          <w:rFonts w:ascii="Times New Roman" w:eastAsia="Times New Roman" w:hAnsi="Times New Roman" w:cs="Times New Roman"/>
          <w:b/>
          <w:color w:val="000000" w:themeColor="text1"/>
          <w:u w:val="single"/>
        </w:rPr>
      </w:pPr>
      <w:bookmarkStart w:id="19" w:name="_bookmark19"/>
      <w:bookmarkEnd w:id="19"/>
    </w:p>
    <w:p w14:paraId="073BDBDF" w14:textId="77B9C07F" w:rsidR="00567893" w:rsidRPr="0035046F" w:rsidRDefault="00796EFE" w:rsidP="001652C6">
      <w:pPr>
        <w:pStyle w:val="BodyText"/>
        <w:spacing w:line="360" w:lineRule="auto"/>
        <w:ind w:right="3"/>
        <w:jc w:val="center"/>
        <w:rPr>
          <w:rFonts w:ascii="Times New Roman" w:eastAsia="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CASH TRANSACTIONS</w:t>
      </w:r>
    </w:p>
    <w:p w14:paraId="073BDBE0" w14:textId="77777777" w:rsidR="00567893" w:rsidRPr="0035046F" w:rsidRDefault="00567893" w:rsidP="001652C6">
      <w:pPr>
        <w:pStyle w:val="BodyText"/>
        <w:spacing w:before="7" w:line="360" w:lineRule="auto"/>
        <w:ind w:right="3"/>
        <w:rPr>
          <w:rFonts w:ascii="Times New Roman" w:hAnsi="Times New Roman" w:cs="Times New Roman"/>
          <w:color w:val="000000" w:themeColor="text1"/>
        </w:rPr>
      </w:pPr>
    </w:p>
    <w:p w14:paraId="073BDBE1" w14:textId="5E15707C"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All are requested not to accept cash from the clients whether against obligations or as margin for purchase of securities or otherwise. All payments shall be received from the clients strictly by account payee crossed cheques drawn in favor of </w:t>
      </w:r>
      <w:r w:rsidR="008A5F28" w:rsidRPr="0035046F">
        <w:rPr>
          <w:rFonts w:ascii="Times New Roman" w:hAnsi="Times New Roman" w:cs="Times New Roman"/>
          <w:color w:val="000000" w:themeColor="text1"/>
        </w:rPr>
        <w:t xml:space="preserve">RA </w:t>
      </w:r>
      <w:r w:rsidR="002E3D26" w:rsidRPr="002E3D26">
        <w:rPr>
          <w:rFonts w:ascii="Times New Roman" w:hAnsi="Times New Roman" w:cs="Times New Roman"/>
          <w:b/>
          <w:bCs/>
          <w:u w:val="single"/>
        </w:rPr>
        <w:t>Madhur Suryavanshi</w:t>
      </w:r>
      <w:r w:rsidRPr="0035046F">
        <w:rPr>
          <w:rFonts w:ascii="Times New Roman" w:hAnsi="Times New Roman" w:cs="Times New Roman"/>
          <w:color w:val="000000" w:themeColor="text1"/>
        </w:rPr>
        <w:t xml:space="preserve">. The same is also required as per SEBI circular no. SMD/ED/IR/3/23321 </w:t>
      </w:r>
      <w:r w:rsidR="00796EFE" w:rsidRPr="0035046F">
        <w:rPr>
          <w:rFonts w:ascii="Times New Roman" w:hAnsi="Times New Roman" w:cs="Times New Roman"/>
          <w:color w:val="000000" w:themeColor="text1"/>
        </w:rPr>
        <w:t>dated November</w:t>
      </w:r>
      <w:r w:rsidRPr="0035046F">
        <w:rPr>
          <w:rFonts w:ascii="Times New Roman" w:hAnsi="Times New Roman" w:cs="Times New Roman"/>
          <w:color w:val="000000" w:themeColor="text1"/>
        </w:rPr>
        <w:t xml:space="preserve"> 18, 1993 and SEBI/MRD/SE/Cir-33/2003/27/08 dated August 27, 2003.</w:t>
      </w:r>
      <w:r w:rsidR="002E3D26">
        <w:rPr>
          <w:rFonts w:ascii="Times New Roman" w:hAnsi="Times New Roman" w:cs="Times New Roman"/>
          <w:color w:val="000000" w:themeColor="text1"/>
        </w:rPr>
        <w:t xml:space="preserve"> </w:t>
      </w:r>
    </w:p>
    <w:p w14:paraId="073BDBE2" w14:textId="77777777" w:rsidR="00567893" w:rsidRPr="0035046F" w:rsidRDefault="00567893" w:rsidP="001652C6">
      <w:pPr>
        <w:pStyle w:val="BodyText"/>
        <w:spacing w:before="8" w:line="360" w:lineRule="auto"/>
        <w:ind w:right="3"/>
        <w:rPr>
          <w:rFonts w:ascii="Times New Roman" w:hAnsi="Times New Roman" w:cs="Times New Roman"/>
          <w:color w:val="000000" w:themeColor="text1"/>
        </w:rPr>
      </w:pPr>
    </w:p>
    <w:p w14:paraId="073BDBE3"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In case account payee cheques have been received from a bank account other than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captured</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records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same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can</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be</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accepted</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after</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ascertaining</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client</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is</w:t>
      </w:r>
      <w:r w:rsidRPr="0035046F">
        <w:rPr>
          <w:rFonts w:ascii="Times New Roman" w:hAnsi="Times New Roman" w:cs="Times New Roman"/>
          <w:color w:val="000000" w:themeColor="text1"/>
          <w:spacing w:val="-51"/>
        </w:rPr>
        <w:t xml:space="preserve"> </w:t>
      </w:r>
      <w:r w:rsidRPr="0035046F">
        <w:rPr>
          <w:rFonts w:ascii="Times New Roman" w:hAnsi="Times New Roman" w:cs="Times New Roman"/>
          <w:color w:val="000000" w:themeColor="text1"/>
        </w:rPr>
        <w:t>the first holder of the account.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Only in exceptional cases, bank draft/pay-order may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be accepted from the client provided identity of the remitter/purchaser written 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 draft/pay-order matches with that of client else obtain a certificate from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issuing</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bank</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verify</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same.</w:t>
      </w:r>
    </w:p>
    <w:p w14:paraId="073BDBE4" w14:textId="77777777" w:rsidR="00567893" w:rsidRPr="0035046F" w:rsidRDefault="00567893" w:rsidP="001652C6">
      <w:pPr>
        <w:pStyle w:val="BodyText"/>
        <w:spacing w:line="360" w:lineRule="auto"/>
        <w:ind w:right="3"/>
        <w:rPr>
          <w:rFonts w:ascii="Times New Roman" w:hAnsi="Times New Roman" w:cs="Times New Roman"/>
          <w:color w:val="000000" w:themeColor="text1"/>
        </w:rPr>
      </w:pPr>
    </w:p>
    <w:p w14:paraId="073BDBE5" w14:textId="77777777" w:rsidR="00567893" w:rsidRPr="0035046F" w:rsidRDefault="00567893" w:rsidP="001652C6">
      <w:pPr>
        <w:pStyle w:val="ListParagraph"/>
        <w:spacing w:line="360" w:lineRule="auto"/>
        <w:ind w:left="0" w:right="3" w:firstLine="0"/>
        <w:rPr>
          <w:rFonts w:ascii="Times New Roman" w:hAnsi="Times New Roman" w:cs="Times New Roman"/>
          <w:b/>
          <w:color w:val="000000" w:themeColor="text1"/>
          <w:sz w:val="24"/>
          <w:szCs w:val="24"/>
          <w:u w:val="single"/>
        </w:rPr>
      </w:pPr>
      <w:bookmarkStart w:id="20" w:name="_bookmark20"/>
      <w:bookmarkEnd w:id="20"/>
      <w:r w:rsidRPr="0035046F">
        <w:rPr>
          <w:rFonts w:ascii="Times New Roman" w:hAnsi="Times New Roman" w:cs="Times New Roman"/>
          <w:b/>
          <w:color w:val="000000" w:themeColor="text1"/>
          <w:spacing w:val="-1"/>
          <w:sz w:val="24"/>
          <w:szCs w:val="24"/>
          <w:u w:val="single"/>
        </w:rPr>
        <w:t>Reliance</w:t>
      </w:r>
      <w:r w:rsidRPr="0035046F">
        <w:rPr>
          <w:rFonts w:ascii="Times New Roman" w:hAnsi="Times New Roman" w:cs="Times New Roman"/>
          <w:b/>
          <w:color w:val="000000" w:themeColor="text1"/>
          <w:spacing w:val="-12"/>
          <w:sz w:val="24"/>
          <w:szCs w:val="24"/>
          <w:u w:val="single"/>
        </w:rPr>
        <w:t xml:space="preserve"> </w:t>
      </w:r>
      <w:r w:rsidRPr="0035046F">
        <w:rPr>
          <w:rFonts w:ascii="Times New Roman" w:hAnsi="Times New Roman" w:cs="Times New Roman"/>
          <w:b/>
          <w:color w:val="000000" w:themeColor="text1"/>
          <w:spacing w:val="-1"/>
          <w:sz w:val="24"/>
          <w:szCs w:val="24"/>
          <w:u w:val="single"/>
        </w:rPr>
        <w:t>on</w:t>
      </w:r>
      <w:r w:rsidRPr="0035046F">
        <w:rPr>
          <w:rFonts w:ascii="Times New Roman" w:hAnsi="Times New Roman" w:cs="Times New Roman"/>
          <w:b/>
          <w:color w:val="000000" w:themeColor="text1"/>
          <w:spacing w:val="-16"/>
          <w:sz w:val="24"/>
          <w:szCs w:val="24"/>
          <w:u w:val="single"/>
        </w:rPr>
        <w:t xml:space="preserve"> </w:t>
      </w:r>
      <w:r w:rsidRPr="0035046F">
        <w:rPr>
          <w:rFonts w:ascii="Times New Roman" w:hAnsi="Times New Roman" w:cs="Times New Roman"/>
          <w:b/>
          <w:color w:val="000000" w:themeColor="text1"/>
          <w:spacing w:val="-1"/>
          <w:sz w:val="24"/>
          <w:szCs w:val="24"/>
          <w:u w:val="single"/>
        </w:rPr>
        <w:t>a</w:t>
      </w:r>
      <w:r w:rsidRPr="0035046F">
        <w:rPr>
          <w:rFonts w:ascii="Times New Roman" w:hAnsi="Times New Roman" w:cs="Times New Roman"/>
          <w:b/>
          <w:color w:val="000000" w:themeColor="text1"/>
          <w:spacing w:val="-11"/>
          <w:sz w:val="24"/>
          <w:szCs w:val="24"/>
          <w:u w:val="single"/>
        </w:rPr>
        <w:t xml:space="preserve"> </w:t>
      </w:r>
      <w:r w:rsidRPr="0035046F">
        <w:rPr>
          <w:rFonts w:ascii="Times New Roman" w:hAnsi="Times New Roman" w:cs="Times New Roman"/>
          <w:b/>
          <w:color w:val="000000" w:themeColor="text1"/>
          <w:spacing w:val="-1"/>
          <w:sz w:val="24"/>
          <w:szCs w:val="24"/>
          <w:u w:val="single"/>
        </w:rPr>
        <w:t>third</w:t>
      </w:r>
      <w:r w:rsidRPr="0035046F">
        <w:rPr>
          <w:rFonts w:ascii="Times New Roman" w:hAnsi="Times New Roman" w:cs="Times New Roman"/>
          <w:b/>
          <w:color w:val="000000" w:themeColor="text1"/>
          <w:spacing w:val="-17"/>
          <w:sz w:val="24"/>
          <w:szCs w:val="24"/>
          <w:u w:val="single"/>
        </w:rPr>
        <w:t xml:space="preserve"> </w:t>
      </w:r>
      <w:r w:rsidRPr="0035046F">
        <w:rPr>
          <w:rFonts w:ascii="Times New Roman" w:hAnsi="Times New Roman" w:cs="Times New Roman"/>
          <w:b/>
          <w:color w:val="000000" w:themeColor="text1"/>
          <w:spacing w:val="-1"/>
          <w:sz w:val="24"/>
          <w:szCs w:val="24"/>
          <w:u w:val="single"/>
        </w:rPr>
        <w:t>party</w:t>
      </w:r>
      <w:r w:rsidRPr="0035046F">
        <w:rPr>
          <w:rFonts w:ascii="Times New Roman" w:hAnsi="Times New Roman" w:cs="Times New Roman"/>
          <w:b/>
          <w:color w:val="000000" w:themeColor="text1"/>
          <w:spacing w:val="-12"/>
          <w:sz w:val="24"/>
          <w:szCs w:val="24"/>
          <w:u w:val="single"/>
        </w:rPr>
        <w:t xml:space="preserve"> </w:t>
      </w:r>
      <w:r w:rsidRPr="0035046F">
        <w:rPr>
          <w:rFonts w:ascii="Times New Roman" w:hAnsi="Times New Roman" w:cs="Times New Roman"/>
          <w:b/>
          <w:color w:val="000000" w:themeColor="text1"/>
          <w:spacing w:val="-1"/>
          <w:sz w:val="24"/>
          <w:szCs w:val="24"/>
          <w:u w:val="single"/>
        </w:rPr>
        <w:t>for</w:t>
      </w:r>
      <w:r w:rsidRPr="0035046F">
        <w:rPr>
          <w:rFonts w:ascii="Times New Roman" w:hAnsi="Times New Roman" w:cs="Times New Roman"/>
          <w:b/>
          <w:color w:val="000000" w:themeColor="text1"/>
          <w:spacing w:val="-13"/>
          <w:sz w:val="24"/>
          <w:szCs w:val="24"/>
          <w:u w:val="single"/>
        </w:rPr>
        <w:t xml:space="preserve"> </w:t>
      </w:r>
      <w:r w:rsidRPr="0035046F">
        <w:rPr>
          <w:rFonts w:ascii="Times New Roman" w:hAnsi="Times New Roman" w:cs="Times New Roman"/>
          <w:b/>
          <w:color w:val="000000" w:themeColor="text1"/>
          <w:sz w:val="24"/>
          <w:szCs w:val="24"/>
          <w:u w:val="single"/>
        </w:rPr>
        <w:t>carrying</w:t>
      </w:r>
      <w:r w:rsidRPr="0035046F">
        <w:rPr>
          <w:rFonts w:ascii="Times New Roman" w:hAnsi="Times New Roman" w:cs="Times New Roman"/>
          <w:b/>
          <w:color w:val="000000" w:themeColor="text1"/>
          <w:spacing w:val="-13"/>
          <w:sz w:val="24"/>
          <w:szCs w:val="24"/>
          <w:u w:val="single"/>
        </w:rPr>
        <w:t xml:space="preserve"> </w:t>
      </w:r>
      <w:r w:rsidRPr="0035046F">
        <w:rPr>
          <w:rFonts w:ascii="Times New Roman" w:hAnsi="Times New Roman" w:cs="Times New Roman"/>
          <w:b/>
          <w:color w:val="000000" w:themeColor="text1"/>
          <w:sz w:val="24"/>
          <w:szCs w:val="24"/>
          <w:u w:val="single"/>
        </w:rPr>
        <w:t>out</w:t>
      </w:r>
      <w:r w:rsidRPr="0035046F">
        <w:rPr>
          <w:rFonts w:ascii="Times New Roman" w:hAnsi="Times New Roman" w:cs="Times New Roman"/>
          <w:b/>
          <w:color w:val="000000" w:themeColor="text1"/>
          <w:spacing w:val="-12"/>
          <w:sz w:val="24"/>
          <w:szCs w:val="24"/>
          <w:u w:val="single"/>
        </w:rPr>
        <w:t xml:space="preserve"> </w:t>
      </w:r>
      <w:r w:rsidRPr="0035046F">
        <w:rPr>
          <w:rFonts w:ascii="Times New Roman" w:hAnsi="Times New Roman" w:cs="Times New Roman"/>
          <w:b/>
          <w:color w:val="000000" w:themeColor="text1"/>
          <w:sz w:val="24"/>
          <w:szCs w:val="24"/>
          <w:u w:val="single"/>
        </w:rPr>
        <w:t>Client</w:t>
      </w:r>
      <w:r w:rsidRPr="0035046F">
        <w:rPr>
          <w:rFonts w:ascii="Times New Roman" w:hAnsi="Times New Roman" w:cs="Times New Roman"/>
          <w:b/>
          <w:color w:val="000000" w:themeColor="text1"/>
          <w:spacing w:val="-14"/>
          <w:sz w:val="24"/>
          <w:szCs w:val="24"/>
          <w:u w:val="single"/>
        </w:rPr>
        <w:t xml:space="preserve"> </w:t>
      </w:r>
      <w:r w:rsidRPr="0035046F">
        <w:rPr>
          <w:rFonts w:ascii="Times New Roman" w:hAnsi="Times New Roman" w:cs="Times New Roman"/>
          <w:b/>
          <w:color w:val="000000" w:themeColor="text1"/>
          <w:sz w:val="24"/>
          <w:szCs w:val="24"/>
          <w:u w:val="single"/>
        </w:rPr>
        <w:t>Due</w:t>
      </w:r>
      <w:r w:rsidRPr="0035046F">
        <w:rPr>
          <w:rFonts w:ascii="Times New Roman" w:hAnsi="Times New Roman" w:cs="Times New Roman"/>
          <w:b/>
          <w:color w:val="000000" w:themeColor="text1"/>
          <w:spacing w:val="-15"/>
          <w:sz w:val="24"/>
          <w:szCs w:val="24"/>
          <w:u w:val="single"/>
        </w:rPr>
        <w:t xml:space="preserve"> </w:t>
      </w:r>
      <w:r w:rsidRPr="0035046F">
        <w:rPr>
          <w:rFonts w:ascii="Times New Roman" w:hAnsi="Times New Roman" w:cs="Times New Roman"/>
          <w:b/>
          <w:color w:val="000000" w:themeColor="text1"/>
          <w:sz w:val="24"/>
          <w:szCs w:val="24"/>
          <w:u w:val="single"/>
        </w:rPr>
        <w:t>Diligence</w:t>
      </w:r>
      <w:r w:rsidRPr="0035046F">
        <w:rPr>
          <w:rFonts w:ascii="Times New Roman" w:hAnsi="Times New Roman" w:cs="Times New Roman"/>
          <w:b/>
          <w:color w:val="000000" w:themeColor="text1"/>
          <w:spacing w:val="-69"/>
          <w:sz w:val="24"/>
          <w:szCs w:val="24"/>
          <w:u w:val="single"/>
        </w:rPr>
        <w:t xml:space="preserve"> </w:t>
      </w:r>
      <w:r w:rsidRPr="0035046F">
        <w:rPr>
          <w:rFonts w:ascii="Times New Roman" w:hAnsi="Times New Roman" w:cs="Times New Roman"/>
          <w:b/>
          <w:color w:val="000000" w:themeColor="text1"/>
          <w:sz w:val="24"/>
          <w:szCs w:val="24"/>
          <w:u w:val="single"/>
        </w:rPr>
        <w:t>(CDD)</w:t>
      </w:r>
    </w:p>
    <w:p w14:paraId="073BDBE6" w14:textId="4F401C90" w:rsidR="00567893" w:rsidRPr="0035046F" w:rsidRDefault="00E316D5"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u w:val="single"/>
        </w:rPr>
        <w:t>Madhur Suryavanshi</w:t>
      </w:r>
      <w:r w:rsidR="00577442">
        <w:rPr>
          <w:rFonts w:ascii="Times New Roman" w:hAnsi="Times New Roman" w:cs="Times New Roman"/>
          <w:b/>
          <w:bCs/>
          <w:u w:val="single"/>
        </w:rPr>
        <w:t xml:space="preserve"> </w:t>
      </w:r>
      <w:r w:rsidR="00567893" w:rsidRPr="0035046F">
        <w:rPr>
          <w:rFonts w:ascii="Times New Roman" w:hAnsi="Times New Roman" w:cs="Times New Roman"/>
          <w:color w:val="000000" w:themeColor="text1"/>
        </w:rPr>
        <w:t>may</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rely</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on</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a</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third</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party</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for</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purpose</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of</w:t>
      </w:r>
    </w:p>
    <w:p w14:paraId="7A417C3D" w14:textId="77777777" w:rsidR="003D1DE2" w:rsidRPr="0035046F" w:rsidRDefault="00567893" w:rsidP="001652C6">
      <w:pPr>
        <w:pStyle w:val="ListParagraph"/>
        <w:numPr>
          <w:ilvl w:val="0"/>
          <w:numId w:val="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Identification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verification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identity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p>
    <w:p w14:paraId="75A6E7E4" w14:textId="77777777" w:rsidR="001D0C4F" w:rsidRPr="0035046F" w:rsidRDefault="00567893" w:rsidP="00E814CC">
      <w:pPr>
        <w:pStyle w:val="ListParagraph"/>
        <w:numPr>
          <w:ilvl w:val="0"/>
          <w:numId w:val="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lastRenderedPageBreak/>
        <w:t>Determination of whether the client is acting on behalf of a beneficial owner,</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identification of the beneficial owner</w:t>
      </w:r>
    </w:p>
    <w:p w14:paraId="6C264E4A" w14:textId="77777777" w:rsidR="001D0C4F" w:rsidRPr="0035046F" w:rsidRDefault="001D0C4F" w:rsidP="001652C6">
      <w:pPr>
        <w:pStyle w:val="ListParagraph"/>
        <w:numPr>
          <w:ilvl w:val="0"/>
          <w:numId w:val="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V</w:t>
      </w:r>
      <w:r w:rsidR="00567893" w:rsidRPr="0035046F">
        <w:rPr>
          <w:rFonts w:ascii="Times New Roman" w:hAnsi="Times New Roman" w:cs="Times New Roman"/>
          <w:color w:val="000000" w:themeColor="text1"/>
          <w:sz w:val="24"/>
          <w:szCs w:val="24"/>
        </w:rPr>
        <w:t>erification of the identity of the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beneficial</w:t>
      </w:r>
      <w:r w:rsidR="00567893" w:rsidRPr="0035046F">
        <w:rPr>
          <w:rFonts w:ascii="Times New Roman" w:hAnsi="Times New Roman" w:cs="Times New Roman"/>
          <w:color w:val="000000" w:themeColor="text1"/>
          <w:spacing w:val="-9"/>
          <w:sz w:val="24"/>
          <w:szCs w:val="24"/>
        </w:rPr>
        <w:t xml:space="preserve"> </w:t>
      </w:r>
      <w:r w:rsidR="00567893" w:rsidRPr="0035046F">
        <w:rPr>
          <w:rFonts w:ascii="Times New Roman" w:hAnsi="Times New Roman" w:cs="Times New Roman"/>
          <w:color w:val="000000" w:themeColor="text1"/>
          <w:sz w:val="24"/>
          <w:szCs w:val="24"/>
        </w:rPr>
        <w:t>owner.</w:t>
      </w:r>
      <w:r w:rsidR="00567893" w:rsidRPr="0035046F">
        <w:rPr>
          <w:rFonts w:ascii="Times New Roman" w:hAnsi="Times New Roman" w:cs="Times New Roman"/>
          <w:color w:val="000000" w:themeColor="text1"/>
          <w:spacing w:val="-10"/>
          <w:sz w:val="24"/>
          <w:szCs w:val="24"/>
        </w:rPr>
        <w:t xml:space="preserve"> </w:t>
      </w:r>
    </w:p>
    <w:p w14:paraId="26876924" w14:textId="77777777" w:rsidR="001D0C4F" w:rsidRPr="0035046F" w:rsidRDefault="001D0C4F" w:rsidP="001652C6">
      <w:pPr>
        <w:pStyle w:val="ListParagraph"/>
        <w:spacing w:line="360" w:lineRule="auto"/>
        <w:ind w:left="567" w:right="3" w:firstLine="0"/>
        <w:jc w:val="both"/>
        <w:rPr>
          <w:rFonts w:ascii="Times New Roman" w:hAnsi="Times New Roman" w:cs="Times New Roman"/>
          <w:color w:val="000000" w:themeColor="text1"/>
          <w:spacing w:val="-10"/>
          <w:sz w:val="24"/>
          <w:szCs w:val="24"/>
        </w:rPr>
      </w:pPr>
    </w:p>
    <w:p w14:paraId="073BDBEE" w14:textId="69948D90" w:rsidR="00567893" w:rsidRPr="0035046F" w:rsidRDefault="00567893" w:rsidP="001652C6">
      <w:pPr>
        <w:pStyle w:val="ListParagraph"/>
        <w:spacing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Such</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third</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party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regulated,</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supervised</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monitored</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for, and have measures in place for compliance with CDD and record-keeping requirements in line with the obligations under the PML Act.</w:t>
      </w:r>
      <w:r w:rsidR="003D1DE2" w:rsidRPr="0035046F">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 xml:space="preserve">Such reliance shall be subject to the conditions that are specified in Rule 9 (2) of the PML Rules and shall be in accordance with the regulations and circulars/ guidelines issued by SEBI from time to time. Further, it is clarified that </w:t>
      </w:r>
      <w:r w:rsidR="00CE56DB"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sz w:val="24"/>
          <w:szCs w:val="24"/>
          <w:u w:val="single"/>
        </w:rPr>
        <w:t>Madhur Suryavanshi</w:t>
      </w:r>
      <w:r w:rsidR="00577442">
        <w:rPr>
          <w:rFonts w:ascii="Times New Roman" w:hAnsi="Times New Roman" w:cs="Times New Roman"/>
          <w:b/>
          <w:bCs/>
          <w:sz w:val="24"/>
          <w:szCs w:val="24"/>
          <w:u w:val="single"/>
        </w:rPr>
        <w:t xml:space="preserve"> </w:t>
      </w:r>
      <w:r w:rsidRPr="0035046F">
        <w:rPr>
          <w:rFonts w:ascii="Times New Roman" w:hAnsi="Times New Roman" w:cs="Times New Roman"/>
          <w:color w:val="000000" w:themeColor="text1"/>
          <w:sz w:val="24"/>
          <w:szCs w:val="24"/>
        </w:rPr>
        <w:t>shall be ultimately responsible for CDD and undertaking enhanced due diligence measures, as applicable.</w:t>
      </w:r>
    </w:p>
    <w:p w14:paraId="073BDBF2" w14:textId="77777777" w:rsidR="00567893" w:rsidRPr="0035046F" w:rsidRDefault="008823F8" w:rsidP="001652C6">
      <w:pPr>
        <w:pStyle w:val="BodyText"/>
        <w:spacing w:before="240" w:line="360" w:lineRule="auto"/>
        <w:ind w:right="3"/>
        <w:jc w:val="center"/>
        <w:rPr>
          <w:rFonts w:ascii="Times New Roman" w:eastAsia="Times New Roman" w:hAnsi="Times New Roman" w:cs="Times New Roman"/>
          <w:b/>
          <w:color w:val="000000" w:themeColor="text1"/>
          <w:u w:val="single"/>
        </w:rPr>
      </w:pPr>
      <w:bookmarkStart w:id="21" w:name="_bookmark21"/>
      <w:bookmarkEnd w:id="21"/>
      <w:r w:rsidRPr="0035046F">
        <w:rPr>
          <w:rFonts w:ascii="Times New Roman" w:eastAsia="Times New Roman" w:hAnsi="Times New Roman" w:cs="Times New Roman"/>
          <w:b/>
          <w:color w:val="000000" w:themeColor="text1"/>
          <w:u w:val="single"/>
        </w:rPr>
        <w:t>RECORD KEEPING</w:t>
      </w:r>
    </w:p>
    <w:p w14:paraId="073BDBF3" w14:textId="056591C2" w:rsidR="00567893" w:rsidRPr="0035046F" w:rsidRDefault="00777E4E" w:rsidP="001652C6">
      <w:pPr>
        <w:pStyle w:val="ListParagraph"/>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sz w:val="24"/>
          <w:szCs w:val="24"/>
          <w:u w:val="single"/>
        </w:rPr>
        <w:t>Madhur Suryavanshi</w:t>
      </w:r>
      <w:r w:rsidR="00476B74">
        <w:rPr>
          <w:rFonts w:ascii="Times New Roman" w:hAnsi="Times New Roman" w:cs="Times New Roman"/>
          <w:b/>
          <w:bCs/>
          <w:sz w:val="24"/>
          <w:szCs w:val="24"/>
          <w:u w:val="single"/>
        </w:rPr>
        <w:t xml:space="preserve"> </w:t>
      </w:r>
      <w:r w:rsidR="00567893" w:rsidRPr="0035046F">
        <w:rPr>
          <w:rFonts w:ascii="Times New Roman" w:hAnsi="Times New Roman" w:cs="Times New Roman"/>
          <w:color w:val="000000" w:themeColor="text1"/>
          <w:sz w:val="24"/>
          <w:szCs w:val="24"/>
        </w:rPr>
        <w:t>shall</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ensure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compliance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with</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record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keeping</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requirements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contained in the SEBI Act, 1992, Rules and Regulations made there-under,</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PMLA as well as other relevant legislation, Rules, Regulations, Exchange Bye-</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laws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and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Circulars.</w:t>
      </w:r>
    </w:p>
    <w:p w14:paraId="073BDBF4" w14:textId="2495750D" w:rsidR="00567893" w:rsidRPr="0035046F" w:rsidRDefault="00567893" w:rsidP="001652C6">
      <w:pPr>
        <w:pStyle w:val="ListParagraph"/>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More specifically, </w:t>
      </w:r>
      <w:r w:rsidR="00DF0A69"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color w:val="000000" w:themeColor="text1"/>
          <w:sz w:val="24"/>
          <w:szCs w:val="24"/>
        </w:rPr>
        <w:t>Madhur Suryavanshi</w:t>
      </w:r>
      <w:r w:rsidR="00476B74">
        <w:rPr>
          <w:rFonts w:ascii="Times New Roman" w:hAnsi="Times New Roman" w:cs="Times New Roman"/>
          <w:color w:val="000000" w:themeColor="text1"/>
          <w:sz w:val="24"/>
          <w:szCs w:val="24"/>
        </w:rPr>
        <w:t xml:space="preserve"> </w:t>
      </w:r>
      <w:r w:rsidRPr="0035046F">
        <w:rPr>
          <w:rFonts w:ascii="Times New Roman" w:hAnsi="Times New Roman" w:cs="Times New Roman"/>
          <w:color w:val="000000" w:themeColor="text1"/>
          <w:sz w:val="24"/>
          <w:szCs w:val="24"/>
        </w:rPr>
        <w:t>shall put in place a system of maintaining proper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record of transactions prescribed under Rule 3 of PML Rules as mentioned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below:</w:t>
      </w:r>
    </w:p>
    <w:p w14:paraId="1980E1BE" w14:textId="77777777" w:rsidR="00774E44" w:rsidRPr="0035046F" w:rsidRDefault="00567893" w:rsidP="001652C6">
      <w:pPr>
        <w:pStyle w:val="ListParagraph"/>
        <w:numPr>
          <w:ilvl w:val="1"/>
          <w:numId w:val="8"/>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 cash transactions of the value of more than ten lakh rupees or its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equivalent</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foreign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currency;</w:t>
      </w:r>
    </w:p>
    <w:p w14:paraId="62D091B6" w14:textId="77777777" w:rsidR="00774E44" w:rsidRPr="0035046F" w:rsidRDefault="00567893" w:rsidP="001652C6">
      <w:pPr>
        <w:pStyle w:val="ListParagraph"/>
        <w:numPr>
          <w:ilvl w:val="1"/>
          <w:numId w:val="8"/>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 series of cash transactions integrally connected to each other which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have been individually valued below rupees ten lakh or its equivalent 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foreign currency where such series of transactions have taken place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within a month and the monthly aggregate exceeds an amount of ten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lakh rupees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or its equivalent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foreign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currency</w:t>
      </w:r>
    </w:p>
    <w:p w14:paraId="1152A875" w14:textId="77777777" w:rsidR="00774E44" w:rsidRPr="0035046F" w:rsidRDefault="00567893" w:rsidP="001652C6">
      <w:pPr>
        <w:pStyle w:val="ListParagraph"/>
        <w:numPr>
          <w:ilvl w:val="1"/>
          <w:numId w:val="8"/>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cash</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forged</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counterfeit</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currency</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notes</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bank</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notes have been used as genuine or where any forgery of a valuable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security</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document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has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taken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place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facilitating</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 transactions;</w:t>
      </w:r>
    </w:p>
    <w:p w14:paraId="073BDBF8" w14:textId="5553F7B4" w:rsidR="00567893" w:rsidRPr="0035046F" w:rsidRDefault="00567893" w:rsidP="001652C6">
      <w:pPr>
        <w:pStyle w:val="ListParagraph"/>
        <w:numPr>
          <w:ilvl w:val="1"/>
          <w:numId w:val="8"/>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whether</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made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cash</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way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lastRenderedPageBreak/>
        <w:t>mentioned 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Rules.</w:t>
      </w:r>
    </w:p>
    <w:p w14:paraId="073BDBF9" w14:textId="74CDE713" w:rsidR="00567893" w:rsidRPr="0035046F" w:rsidRDefault="00567893" w:rsidP="001652C6">
      <w:pPr>
        <w:pStyle w:val="ListParagraph"/>
        <w:tabs>
          <w:tab w:val="left" w:pos="1360"/>
          <w:tab w:val="left" w:pos="1361"/>
        </w:tabs>
        <w:spacing w:before="35" w:line="360" w:lineRule="auto"/>
        <w:ind w:left="0" w:right="3" w:firstLine="0"/>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pacing w:val="-2"/>
          <w:sz w:val="24"/>
          <w:szCs w:val="24"/>
          <w:u w:val="single"/>
        </w:rPr>
        <w:t>Retention</w:t>
      </w:r>
      <w:r w:rsidRPr="0035046F">
        <w:rPr>
          <w:rFonts w:ascii="Times New Roman" w:hAnsi="Times New Roman" w:cs="Times New Roman"/>
          <w:b/>
          <w:color w:val="000000" w:themeColor="text1"/>
          <w:spacing w:val="-14"/>
          <w:sz w:val="24"/>
          <w:szCs w:val="24"/>
          <w:u w:val="single"/>
        </w:rPr>
        <w:t xml:space="preserve"> </w:t>
      </w:r>
      <w:r w:rsidRPr="0035046F">
        <w:rPr>
          <w:rFonts w:ascii="Times New Roman" w:hAnsi="Times New Roman" w:cs="Times New Roman"/>
          <w:b/>
          <w:color w:val="000000" w:themeColor="text1"/>
          <w:spacing w:val="-1"/>
          <w:sz w:val="24"/>
          <w:szCs w:val="24"/>
          <w:u w:val="single"/>
        </w:rPr>
        <w:t>of</w:t>
      </w:r>
      <w:r w:rsidRPr="0035046F">
        <w:rPr>
          <w:rFonts w:ascii="Times New Roman" w:hAnsi="Times New Roman" w:cs="Times New Roman"/>
          <w:b/>
          <w:color w:val="000000" w:themeColor="text1"/>
          <w:spacing w:val="-15"/>
          <w:sz w:val="24"/>
          <w:szCs w:val="24"/>
          <w:u w:val="single"/>
        </w:rPr>
        <w:t xml:space="preserve"> </w:t>
      </w:r>
      <w:r w:rsidRPr="0035046F">
        <w:rPr>
          <w:rFonts w:ascii="Times New Roman" w:hAnsi="Times New Roman" w:cs="Times New Roman"/>
          <w:b/>
          <w:color w:val="000000" w:themeColor="text1"/>
          <w:spacing w:val="-1"/>
          <w:sz w:val="24"/>
          <w:szCs w:val="24"/>
          <w:u w:val="single"/>
        </w:rPr>
        <w:t>Records:</w:t>
      </w:r>
    </w:p>
    <w:p w14:paraId="073BDBFA" w14:textId="77777777"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following</w:t>
      </w:r>
      <w:r w:rsidRPr="0035046F">
        <w:rPr>
          <w:rFonts w:ascii="Times New Roman" w:hAnsi="Times New Roman" w:cs="Times New Roman"/>
          <w:color w:val="000000" w:themeColor="text1"/>
          <w:spacing w:val="-5"/>
        </w:rPr>
        <w:t xml:space="preserve"> </w:t>
      </w:r>
      <w:r w:rsidRPr="0035046F">
        <w:rPr>
          <w:rFonts w:ascii="Times New Roman" w:hAnsi="Times New Roman" w:cs="Times New Roman"/>
          <w:color w:val="000000" w:themeColor="text1"/>
        </w:rPr>
        <w:t>document</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retention</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terms</w:t>
      </w:r>
      <w:r w:rsidRPr="0035046F">
        <w:rPr>
          <w:rFonts w:ascii="Times New Roman" w:hAnsi="Times New Roman" w:cs="Times New Roman"/>
          <w:color w:val="000000" w:themeColor="text1"/>
          <w:spacing w:val="-3"/>
        </w:rPr>
        <w:t xml:space="preserve"> </w:t>
      </w:r>
      <w:r w:rsidRPr="0035046F">
        <w:rPr>
          <w:rFonts w:ascii="Times New Roman" w:hAnsi="Times New Roman" w:cs="Times New Roman"/>
          <w:color w:val="000000" w:themeColor="text1"/>
        </w:rPr>
        <w:t>should</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be</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observed:</w:t>
      </w:r>
    </w:p>
    <w:p w14:paraId="2FF2848E" w14:textId="77777777" w:rsidR="00774E44" w:rsidRPr="0035046F" w:rsidRDefault="00567893"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All necessary records on transactions, both domestic and international, should be maintained at least for the minimum period of ten years (10) from the date of cessation of the transaction.</w:t>
      </w:r>
    </w:p>
    <w:p w14:paraId="0E9CFBE6" w14:textId="77777777" w:rsidR="00774E44" w:rsidRPr="0035046F" w:rsidRDefault="00567893"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Records on customer identification (e.g. copies or records of official identification documents like passports, identity cards, driving licenses, or similar documents), account files, books of account, and business correspondence should also be kept for ten years from the date of cessation of the transaction.</w:t>
      </w:r>
    </w:p>
    <w:p w14:paraId="1D08EC16" w14:textId="77777777" w:rsidR="008C7D19" w:rsidRPr="0035046F" w:rsidRDefault="00567893"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Records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maintained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hard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soft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copies.</w:t>
      </w:r>
    </w:p>
    <w:p w14:paraId="249B2363" w14:textId="77777777" w:rsidR="008C7D19" w:rsidRPr="0035046F" w:rsidRDefault="008C7D19"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w:t>
      </w:r>
      <w:r w:rsidR="00567893" w:rsidRPr="0035046F">
        <w:rPr>
          <w:rFonts w:ascii="Times New Roman" w:hAnsi="Times New Roman" w:cs="Times New Roman"/>
          <w:color w:val="000000" w:themeColor="text1"/>
          <w:sz w:val="24"/>
          <w:szCs w:val="24"/>
        </w:rPr>
        <w:t>t should be ensured that there is continuity in dealing with the client as normal until told otherwise and the client should not be told of the report</w:t>
      </w:r>
      <w:r w:rsidRPr="0035046F">
        <w:rPr>
          <w:rFonts w:ascii="Times New Roman" w:hAnsi="Times New Roman" w:cs="Times New Roman"/>
          <w:color w:val="000000" w:themeColor="text1"/>
          <w:sz w:val="24"/>
          <w:szCs w:val="24"/>
        </w:rPr>
        <w:t xml:space="preserve"> </w:t>
      </w:r>
      <w:r w:rsidR="00567893" w:rsidRPr="0035046F">
        <w:rPr>
          <w:rFonts w:ascii="Times New Roman" w:hAnsi="Times New Roman" w:cs="Times New Roman"/>
          <w:color w:val="000000" w:themeColor="text1"/>
          <w:sz w:val="24"/>
          <w:szCs w:val="24"/>
        </w:rPr>
        <w:t>/suspicion. In exceptional circumstances, consent may not be given to continue to operate the account and transactions</w:t>
      </w:r>
    </w:p>
    <w:p w14:paraId="522E3ACB" w14:textId="77777777" w:rsidR="008C7D19" w:rsidRPr="0035046F" w:rsidRDefault="00567893"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Records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maintained in</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hard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soft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copies.</w:t>
      </w:r>
    </w:p>
    <w:p w14:paraId="073BDC02" w14:textId="14B848B2" w:rsidR="00567893" w:rsidRPr="0035046F" w:rsidRDefault="008F1664" w:rsidP="001652C6">
      <w:pPr>
        <w:pStyle w:val="ListParagraph"/>
        <w:numPr>
          <w:ilvl w:val="0"/>
          <w:numId w:val="7"/>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color w:val="000000" w:themeColor="text1"/>
          <w:sz w:val="24"/>
          <w:szCs w:val="24"/>
        </w:rPr>
        <w:t>Madhur Suryavanshi</w:t>
      </w:r>
      <w:r w:rsidR="00476B74">
        <w:rPr>
          <w:rFonts w:ascii="Times New Roman" w:hAnsi="Times New Roman" w:cs="Times New Roman"/>
          <w:color w:val="000000" w:themeColor="text1"/>
          <w:sz w:val="24"/>
          <w:szCs w:val="24"/>
        </w:rPr>
        <w:t xml:space="preserve"> </w:t>
      </w:r>
      <w:r w:rsidR="00567893" w:rsidRPr="0035046F">
        <w:rPr>
          <w:rFonts w:ascii="Times New Roman" w:hAnsi="Times New Roman" w:cs="Times New Roman"/>
          <w:color w:val="000000" w:themeColor="text1"/>
          <w:sz w:val="24"/>
          <w:szCs w:val="24"/>
        </w:rPr>
        <w:t>shall take appropriate steps to evolve an internal mechanism for</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proper</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maintenance</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and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preservation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of</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such</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records</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and</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information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in</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w:t>
      </w:r>
      <w:r w:rsidR="00567893" w:rsidRPr="0035046F">
        <w:rPr>
          <w:rFonts w:ascii="Times New Roman" w:hAnsi="Times New Roman" w:cs="Times New Roman"/>
          <w:color w:val="000000" w:themeColor="text1"/>
          <w:spacing w:val="-52"/>
          <w:sz w:val="24"/>
          <w:szCs w:val="24"/>
        </w:rPr>
        <w:t xml:space="preserve"> </w:t>
      </w:r>
      <w:r w:rsidR="00567893" w:rsidRPr="0035046F">
        <w:rPr>
          <w:rFonts w:ascii="Times New Roman" w:hAnsi="Times New Roman" w:cs="Times New Roman"/>
          <w:color w:val="000000" w:themeColor="text1"/>
          <w:sz w:val="24"/>
          <w:szCs w:val="24"/>
        </w:rPr>
        <w:t>manner that allows easy and quick retrieval of data as and when requested by</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the</w:t>
      </w:r>
      <w:r w:rsidR="00567893" w:rsidRPr="0035046F">
        <w:rPr>
          <w:rFonts w:ascii="Times New Roman" w:hAnsi="Times New Roman" w:cs="Times New Roman"/>
          <w:color w:val="000000" w:themeColor="text1"/>
          <w:spacing w:val="-3"/>
          <w:sz w:val="24"/>
          <w:szCs w:val="24"/>
        </w:rPr>
        <w:t xml:space="preserve"> </w:t>
      </w:r>
      <w:r w:rsidR="00567893" w:rsidRPr="0035046F">
        <w:rPr>
          <w:rFonts w:ascii="Times New Roman" w:hAnsi="Times New Roman" w:cs="Times New Roman"/>
          <w:color w:val="000000" w:themeColor="text1"/>
          <w:sz w:val="24"/>
          <w:szCs w:val="24"/>
        </w:rPr>
        <w:t>competent</w:t>
      </w:r>
      <w:r w:rsidR="00567893" w:rsidRPr="0035046F">
        <w:rPr>
          <w:rFonts w:ascii="Times New Roman" w:hAnsi="Times New Roman" w:cs="Times New Roman"/>
          <w:color w:val="000000" w:themeColor="text1"/>
          <w:spacing w:val="-1"/>
          <w:sz w:val="24"/>
          <w:szCs w:val="24"/>
        </w:rPr>
        <w:t xml:space="preserve"> </w:t>
      </w:r>
      <w:r w:rsidR="00567893" w:rsidRPr="0035046F">
        <w:rPr>
          <w:rFonts w:ascii="Times New Roman" w:hAnsi="Times New Roman" w:cs="Times New Roman"/>
          <w:color w:val="000000" w:themeColor="text1"/>
          <w:sz w:val="24"/>
          <w:szCs w:val="24"/>
        </w:rPr>
        <w:t>authorities.</w:t>
      </w:r>
    </w:p>
    <w:p w14:paraId="649C190F" w14:textId="77777777" w:rsidR="00B86CD7" w:rsidRPr="0035046F" w:rsidRDefault="00B86CD7" w:rsidP="001652C6">
      <w:pPr>
        <w:pStyle w:val="BodyText"/>
        <w:spacing w:line="360" w:lineRule="auto"/>
        <w:ind w:right="3"/>
        <w:jc w:val="center"/>
        <w:rPr>
          <w:rFonts w:ascii="Times New Roman" w:eastAsia="Times New Roman" w:hAnsi="Times New Roman" w:cs="Times New Roman"/>
          <w:b/>
          <w:color w:val="000000" w:themeColor="text1"/>
          <w:u w:val="single"/>
        </w:rPr>
      </w:pPr>
    </w:p>
    <w:p w14:paraId="073BDC19" w14:textId="40610225" w:rsidR="009E77BD" w:rsidRPr="0035046F" w:rsidRDefault="008823F8" w:rsidP="001652C6">
      <w:pPr>
        <w:pStyle w:val="BodyText"/>
        <w:spacing w:line="360" w:lineRule="auto"/>
        <w:ind w:right="3"/>
        <w:jc w:val="center"/>
        <w:rPr>
          <w:rFonts w:ascii="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SUSPICIOUS TRANSACTIONS MONITORING AND REPORTING</w:t>
      </w:r>
    </w:p>
    <w:p w14:paraId="073BDC1C" w14:textId="106FF0A1" w:rsidR="00567893" w:rsidRPr="0035046F" w:rsidRDefault="00173AAB" w:rsidP="001652C6">
      <w:pPr>
        <w:pStyle w:val="BodyText"/>
        <w:spacing w:before="240" w:line="360" w:lineRule="auto"/>
        <w:ind w:right="3"/>
        <w:jc w:val="both"/>
        <w:rPr>
          <w:rFonts w:ascii="Times New Roman" w:hAnsi="Times New Roman" w:cs="Times New Roman"/>
          <w:color w:val="000000" w:themeColor="text1"/>
        </w:rPr>
      </w:pPr>
      <w:bookmarkStart w:id="22" w:name="_bookmark23"/>
      <w:bookmarkEnd w:id="22"/>
      <w:r w:rsidRPr="0035046F">
        <w:rPr>
          <w:rFonts w:ascii="Times New Roman" w:hAnsi="Times New Roman" w:cs="Times New Roman"/>
          <w:color w:val="000000" w:themeColor="text1"/>
        </w:rPr>
        <w:t xml:space="preserve">RA </w:t>
      </w:r>
      <w:r w:rsidR="00476B74" w:rsidRPr="00476B74">
        <w:rPr>
          <w:rFonts w:ascii="Times New Roman" w:hAnsi="Times New Roman" w:cs="Times New Roman"/>
          <w:b/>
          <w:bCs/>
          <w:color w:val="000000" w:themeColor="text1"/>
          <w:u w:val="single"/>
        </w:rPr>
        <w:t>Madhur Suryavanshi</w:t>
      </w:r>
      <w:r w:rsidR="00567893" w:rsidRPr="0035046F">
        <w:rPr>
          <w:rFonts w:ascii="Times New Roman" w:hAnsi="Times New Roman" w:cs="Times New Roman"/>
          <w:color w:val="000000" w:themeColor="text1"/>
        </w:rPr>
        <w:t>, on an ongoing basis, monitors the transactions executed by the client in order</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to ascertain whether the same is “suspicious‟ which should be reported to FIU, India.</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Followings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are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Surveillance/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Alerts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based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 client’s transactions on NSE/BSE/DP and circumstances, which may be in the nature of suspicious transactions.</w:t>
      </w:r>
    </w:p>
    <w:p w14:paraId="073BDC1D" w14:textId="4BC718A6" w:rsidR="00567893" w:rsidRPr="0035046F" w:rsidRDefault="00476B74" w:rsidP="001652C6">
      <w:pPr>
        <w:spacing w:before="240" w:line="360" w:lineRule="auto"/>
        <w:ind w:right="3"/>
        <w:jc w:val="both"/>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r>
        <w:rPr>
          <w:rFonts w:ascii="Times New Roman" w:hAnsi="Times New Roman" w:cs="Times New Roman"/>
          <w:color w:val="000000" w:themeColor="text1"/>
          <w:sz w:val="24"/>
          <w:szCs w:val="24"/>
        </w:rPr>
        <w:t xml:space="preserve"> </w:t>
      </w:r>
    </w:p>
    <w:p w14:paraId="4B84635F" w14:textId="77777777" w:rsidR="00B53169"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lastRenderedPageBreak/>
        <w:t>Suspicious Transactions are those which:</w:t>
      </w:r>
    </w:p>
    <w:p w14:paraId="5DCA16A9" w14:textId="77777777" w:rsidR="00B53169" w:rsidRPr="0035046F" w:rsidRDefault="00567893" w:rsidP="001652C6">
      <w:pPr>
        <w:pStyle w:val="BodyText"/>
        <w:numPr>
          <w:ilvl w:val="0"/>
          <w:numId w:val="48"/>
        </w:numPr>
        <w:spacing w:before="240" w:line="360" w:lineRule="auto"/>
        <w:ind w:left="567" w:right="3" w:hanging="567"/>
        <w:jc w:val="both"/>
        <w:rPr>
          <w:rFonts w:ascii="Times New Roman" w:hAnsi="Times New Roman" w:cs="Times New Roman"/>
          <w:color w:val="000000" w:themeColor="text1"/>
        </w:rPr>
      </w:pPr>
      <w:r w:rsidRPr="0035046F">
        <w:rPr>
          <w:rFonts w:ascii="Times New Roman" w:hAnsi="Times New Roman" w:cs="Times New Roman"/>
          <w:color w:val="000000" w:themeColor="text1"/>
        </w:rPr>
        <w:t>gives rise to reasonable grounds of suspicion that it may involve proceeds of crime</w:t>
      </w:r>
    </w:p>
    <w:p w14:paraId="4DC47A97" w14:textId="77777777" w:rsidR="00B53169" w:rsidRPr="0035046F" w:rsidRDefault="00567893" w:rsidP="001652C6">
      <w:pPr>
        <w:pStyle w:val="BodyText"/>
        <w:numPr>
          <w:ilvl w:val="0"/>
          <w:numId w:val="48"/>
        </w:numPr>
        <w:spacing w:before="240" w:line="360" w:lineRule="auto"/>
        <w:ind w:left="567" w:right="3" w:hanging="567"/>
        <w:jc w:val="both"/>
        <w:rPr>
          <w:rFonts w:ascii="Times New Roman" w:hAnsi="Times New Roman" w:cs="Times New Roman"/>
          <w:color w:val="000000" w:themeColor="text1"/>
        </w:rPr>
      </w:pPr>
      <w:r w:rsidRPr="0035046F">
        <w:rPr>
          <w:rFonts w:ascii="Times New Roman" w:hAnsi="Times New Roman" w:cs="Times New Roman"/>
          <w:color w:val="000000" w:themeColor="text1"/>
        </w:rPr>
        <w:t>appears to be made in circumstances of unusual or unjustified complexity</w:t>
      </w:r>
    </w:p>
    <w:p w14:paraId="073BDC25" w14:textId="6E626866" w:rsidR="00567893" w:rsidRPr="0035046F" w:rsidRDefault="00567893" w:rsidP="001652C6">
      <w:pPr>
        <w:pStyle w:val="BodyText"/>
        <w:numPr>
          <w:ilvl w:val="0"/>
          <w:numId w:val="48"/>
        </w:numPr>
        <w:spacing w:before="240" w:line="360" w:lineRule="auto"/>
        <w:ind w:left="567" w:right="3" w:hanging="567"/>
        <w:jc w:val="both"/>
        <w:rPr>
          <w:rFonts w:ascii="Times New Roman" w:hAnsi="Times New Roman" w:cs="Times New Roman"/>
          <w:color w:val="000000" w:themeColor="text1"/>
        </w:rPr>
      </w:pPr>
      <w:r w:rsidRPr="0035046F">
        <w:rPr>
          <w:rFonts w:ascii="Times New Roman" w:hAnsi="Times New Roman" w:cs="Times New Roman"/>
          <w:color w:val="000000" w:themeColor="text1"/>
        </w:rPr>
        <w:t>appears to have no economic rationale or bona</w:t>
      </w:r>
      <w:r w:rsidR="00B53169" w:rsidRPr="0035046F">
        <w:rPr>
          <w:rFonts w:ascii="Times New Roman" w:hAnsi="Times New Roman" w:cs="Times New Roman"/>
          <w:color w:val="000000" w:themeColor="text1"/>
        </w:rPr>
        <w:t xml:space="preserve"> </w:t>
      </w:r>
      <w:r w:rsidRPr="0035046F">
        <w:rPr>
          <w:rFonts w:ascii="Times New Roman" w:hAnsi="Times New Roman" w:cs="Times New Roman"/>
          <w:color w:val="000000" w:themeColor="text1"/>
        </w:rPr>
        <w:t>fide purpose</w:t>
      </w:r>
    </w:p>
    <w:p w14:paraId="073BDC26" w14:textId="77777777" w:rsidR="00567893" w:rsidRPr="0035046F" w:rsidRDefault="00567893" w:rsidP="001652C6">
      <w:pPr>
        <w:pStyle w:val="BodyText"/>
        <w:spacing w:line="360" w:lineRule="auto"/>
        <w:ind w:right="3"/>
        <w:rPr>
          <w:rFonts w:ascii="Times New Roman" w:hAnsi="Times New Roman" w:cs="Times New Roman"/>
          <w:color w:val="000000" w:themeColor="text1"/>
        </w:rPr>
      </w:pPr>
    </w:p>
    <w:p w14:paraId="073BDC28" w14:textId="77777777" w:rsidR="00567893" w:rsidRPr="0035046F" w:rsidRDefault="00567893" w:rsidP="001652C6">
      <w:pPr>
        <w:pStyle w:val="ListParagraph"/>
        <w:tabs>
          <w:tab w:val="left" w:pos="1360"/>
          <w:tab w:val="left" w:pos="1361"/>
        </w:tabs>
        <w:spacing w:before="190" w:line="360" w:lineRule="auto"/>
        <w:ind w:left="0" w:right="3" w:firstLine="0"/>
        <w:rPr>
          <w:rFonts w:ascii="Times New Roman" w:hAnsi="Times New Roman" w:cs="Times New Roman"/>
          <w:b/>
          <w:color w:val="000000" w:themeColor="text1"/>
          <w:sz w:val="24"/>
          <w:szCs w:val="24"/>
          <w:u w:val="single"/>
        </w:rPr>
      </w:pPr>
      <w:r w:rsidRPr="0035046F">
        <w:rPr>
          <w:rFonts w:ascii="Times New Roman" w:hAnsi="Times New Roman" w:cs="Times New Roman"/>
          <w:b/>
          <w:color w:val="000000" w:themeColor="text1"/>
          <w:spacing w:val="-2"/>
          <w:sz w:val="24"/>
          <w:szCs w:val="24"/>
          <w:u w:val="single"/>
        </w:rPr>
        <w:t>Criteria</w:t>
      </w:r>
      <w:r w:rsidRPr="0035046F">
        <w:rPr>
          <w:rFonts w:ascii="Times New Roman" w:hAnsi="Times New Roman" w:cs="Times New Roman"/>
          <w:b/>
          <w:color w:val="000000" w:themeColor="text1"/>
          <w:spacing w:val="-14"/>
          <w:sz w:val="24"/>
          <w:szCs w:val="24"/>
          <w:u w:val="single"/>
        </w:rPr>
        <w:t xml:space="preserve"> </w:t>
      </w:r>
      <w:r w:rsidRPr="0035046F">
        <w:rPr>
          <w:rFonts w:ascii="Times New Roman" w:hAnsi="Times New Roman" w:cs="Times New Roman"/>
          <w:b/>
          <w:color w:val="000000" w:themeColor="text1"/>
          <w:spacing w:val="-2"/>
          <w:sz w:val="24"/>
          <w:szCs w:val="24"/>
          <w:u w:val="single"/>
        </w:rPr>
        <w:t>for</w:t>
      </w:r>
      <w:r w:rsidRPr="0035046F">
        <w:rPr>
          <w:rFonts w:ascii="Times New Roman" w:hAnsi="Times New Roman" w:cs="Times New Roman"/>
          <w:b/>
          <w:color w:val="000000" w:themeColor="text1"/>
          <w:spacing w:val="-13"/>
          <w:sz w:val="24"/>
          <w:szCs w:val="24"/>
          <w:u w:val="single"/>
        </w:rPr>
        <w:t xml:space="preserve"> </w:t>
      </w:r>
      <w:r w:rsidRPr="0035046F">
        <w:rPr>
          <w:rFonts w:ascii="Times New Roman" w:hAnsi="Times New Roman" w:cs="Times New Roman"/>
          <w:b/>
          <w:color w:val="000000" w:themeColor="text1"/>
          <w:spacing w:val="-2"/>
          <w:sz w:val="24"/>
          <w:szCs w:val="24"/>
          <w:u w:val="single"/>
        </w:rPr>
        <w:t>Ascertaining</w:t>
      </w:r>
      <w:r w:rsidRPr="0035046F">
        <w:rPr>
          <w:rFonts w:ascii="Times New Roman" w:hAnsi="Times New Roman" w:cs="Times New Roman"/>
          <w:b/>
          <w:color w:val="000000" w:themeColor="text1"/>
          <w:spacing w:val="-14"/>
          <w:sz w:val="24"/>
          <w:szCs w:val="24"/>
          <w:u w:val="single"/>
        </w:rPr>
        <w:t xml:space="preserve"> </w:t>
      </w:r>
      <w:r w:rsidRPr="0035046F">
        <w:rPr>
          <w:rFonts w:ascii="Times New Roman" w:hAnsi="Times New Roman" w:cs="Times New Roman"/>
          <w:b/>
          <w:color w:val="000000" w:themeColor="text1"/>
          <w:spacing w:val="-2"/>
          <w:sz w:val="24"/>
          <w:szCs w:val="24"/>
          <w:u w:val="single"/>
        </w:rPr>
        <w:t>Suspicious</w:t>
      </w:r>
      <w:r w:rsidRPr="0035046F">
        <w:rPr>
          <w:rFonts w:ascii="Times New Roman" w:hAnsi="Times New Roman" w:cs="Times New Roman"/>
          <w:b/>
          <w:color w:val="000000" w:themeColor="text1"/>
          <w:spacing w:val="-12"/>
          <w:sz w:val="24"/>
          <w:szCs w:val="24"/>
          <w:u w:val="single"/>
        </w:rPr>
        <w:t xml:space="preserve"> </w:t>
      </w:r>
      <w:r w:rsidRPr="0035046F">
        <w:rPr>
          <w:rFonts w:ascii="Times New Roman" w:hAnsi="Times New Roman" w:cs="Times New Roman"/>
          <w:b/>
          <w:color w:val="000000" w:themeColor="text1"/>
          <w:spacing w:val="-1"/>
          <w:sz w:val="24"/>
          <w:szCs w:val="24"/>
          <w:u w:val="single"/>
        </w:rPr>
        <w:t>Transactions</w:t>
      </w:r>
    </w:p>
    <w:p w14:paraId="2B3110E7" w14:textId="73962B3F" w:rsidR="00337DBF"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pacing w:val="-1"/>
          <w:sz w:val="24"/>
          <w:szCs w:val="24"/>
        </w:rPr>
        <w:t>Whether</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pacing w:val="-1"/>
          <w:sz w:val="24"/>
          <w:szCs w:val="24"/>
        </w:rPr>
        <w:t>a</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particular</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pacing w:val="-1"/>
          <w:sz w:val="24"/>
          <w:szCs w:val="24"/>
        </w:rPr>
        <w:t>transaction</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11"/>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15"/>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will</w:t>
      </w:r>
      <w:r w:rsidRPr="0035046F">
        <w:rPr>
          <w:rFonts w:ascii="Times New Roman" w:hAnsi="Times New Roman" w:cs="Times New Roman"/>
          <w:color w:val="000000" w:themeColor="text1"/>
          <w:spacing w:val="-13"/>
          <w:sz w:val="24"/>
          <w:szCs w:val="24"/>
        </w:rPr>
        <w:t xml:space="preserve"> </w:t>
      </w:r>
      <w:r w:rsidRPr="0035046F">
        <w:rPr>
          <w:rFonts w:ascii="Times New Roman" w:hAnsi="Times New Roman" w:cs="Times New Roman"/>
          <w:color w:val="000000" w:themeColor="text1"/>
          <w:sz w:val="24"/>
          <w:szCs w:val="24"/>
        </w:rPr>
        <w:t>depend</w:t>
      </w:r>
      <w:r w:rsidRPr="0035046F">
        <w:rPr>
          <w:rFonts w:ascii="Times New Roman" w:hAnsi="Times New Roman" w:cs="Times New Roman"/>
          <w:color w:val="000000" w:themeColor="text1"/>
          <w:spacing w:val="-10"/>
          <w:sz w:val="24"/>
          <w:szCs w:val="24"/>
        </w:rPr>
        <w:t xml:space="preserve"> </w:t>
      </w:r>
      <w:r w:rsidRPr="0035046F">
        <w:rPr>
          <w:rFonts w:ascii="Times New Roman" w:hAnsi="Times New Roman" w:cs="Times New Roman"/>
          <w:color w:val="000000" w:themeColor="text1"/>
          <w:sz w:val="24"/>
          <w:szCs w:val="24"/>
        </w:rPr>
        <w:t>upon</w:t>
      </w:r>
      <w:r w:rsidRPr="0035046F">
        <w:rPr>
          <w:rFonts w:ascii="Times New Roman" w:hAnsi="Times New Roman" w:cs="Times New Roman"/>
          <w:color w:val="000000" w:themeColor="text1"/>
          <w:spacing w:val="-1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2"/>
          <w:sz w:val="24"/>
          <w:szCs w:val="24"/>
        </w:rPr>
        <w:t xml:space="preserve"> </w:t>
      </w:r>
      <w:r w:rsidR="009A7C90" w:rsidRPr="0035046F">
        <w:rPr>
          <w:rFonts w:ascii="Times New Roman" w:hAnsi="Times New Roman" w:cs="Times New Roman"/>
          <w:color w:val="000000" w:themeColor="text1"/>
          <w:sz w:val="24"/>
          <w:szCs w:val="24"/>
        </w:rPr>
        <w:t>Client’s</w:t>
      </w:r>
      <w:r w:rsidR="009A7C90" w:rsidRPr="0035046F">
        <w:rPr>
          <w:rFonts w:ascii="Times New Roman" w:hAnsi="Times New Roman" w:cs="Times New Roman"/>
          <w:color w:val="000000" w:themeColor="text1"/>
          <w:spacing w:val="-52"/>
          <w:sz w:val="24"/>
          <w:szCs w:val="24"/>
        </w:rPr>
        <w:t xml:space="preserve"> </w:t>
      </w:r>
      <w:r w:rsidR="009A7C90" w:rsidRPr="0035046F">
        <w:rPr>
          <w:rFonts w:ascii="Times New Roman" w:hAnsi="Times New Roman" w:cs="Times New Roman"/>
          <w:color w:val="000000" w:themeColor="text1"/>
          <w:sz w:val="24"/>
          <w:szCs w:val="24"/>
        </w:rPr>
        <w:t>details</w:t>
      </w:r>
      <w:r w:rsidRPr="0035046F">
        <w:rPr>
          <w:rFonts w:ascii="Times New Roman" w:hAnsi="Times New Roman" w:cs="Times New Roman"/>
          <w:color w:val="000000" w:themeColor="text1"/>
          <w:sz w:val="24"/>
          <w:szCs w:val="24"/>
        </w:rPr>
        <w:t xml:space="preserve"> of the transactions/Identity</w:t>
      </w:r>
      <w:r w:rsidR="0045399A" w:rsidRPr="0035046F">
        <w:rPr>
          <w:rFonts w:ascii="Times New Roman" w:hAnsi="Times New Roman" w:cs="Times New Roman"/>
          <w:color w:val="000000" w:themeColor="text1"/>
          <w:sz w:val="24"/>
          <w:szCs w:val="24"/>
        </w:rPr>
        <w:t>/</w:t>
      </w:r>
      <w:r w:rsidRPr="0035046F">
        <w:rPr>
          <w:rFonts w:ascii="Times New Roman" w:hAnsi="Times New Roman" w:cs="Times New Roman"/>
          <w:color w:val="000000" w:themeColor="text1"/>
          <w:sz w:val="24"/>
          <w:szCs w:val="24"/>
        </w:rPr>
        <w:t>Receipt</w:t>
      </w:r>
      <w:r w:rsidR="0045399A" w:rsidRPr="0035046F">
        <w:rPr>
          <w:rFonts w:ascii="Times New Roman" w:hAnsi="Times New Roman" w:cs="Times New Roman"/>
          <w:color w:val="000000" w:themeColor="text1"/>
          <w:sz w:val="24"/>
          <w:szCs w:val="24"/>
        </w:rPr>
        <w:t>/</w:t>
      </w:r>
      <w:r w:rsidRPr="0035046F">
        <w:rPr>
          <w:rFonts w:ascii="Times New Roman" w:hAnsi="Times New Roman" w:cs="Times New Roman"/>
          <w:color w:val="000000" w:themeColor="text1"/>
          <w:sz w:val="24"/>
          <w:szCs w:val="24"/>
        </w:rPr>
        <w:t xml:space="preserve"> Payment pattern 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other facts 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circumstances.</w:t>
      </w:r>
    </w:p>
    <w:p w14:paraId="4C8D416D" w14:textId="6305FA22" w:rsidR="00337DBF"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 whose identity verification is difficult which includes non-cooperation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client</w:t>
      </w:r>
    </w:p>
    <w:p w14:paraId="6D1E433C" w14:textId="77777777" w:rsidR="00337DBF"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belonging</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introduced</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persons/entities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high-risk</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countries</w:t>
      </w:r>
    </w:p>
    <w:p w14:paraId="441F8CAF" w14:textId="77777777"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Increase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business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without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justification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Turnover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commensurate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financials</w:t>
      </w:r>
    </w:p>
    <w:p w14:paraId="360F6330" w14:textId="77777777"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Unusual</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large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cash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deposits</w:t>
      </w:r>
    </w:p>
    <w:p w14:paraId="095B1EAC" w14:textId="77777777"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Overseas receipts/payments of funds with or without instructions to pay in cash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transaction.</w:t>
      </w:r>
    </w:p>
    <w:p w14:paraId="4F40879B" w14:textId="77777777"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Transfer</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proceeds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unrelated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parties</w:t>
      </w:r>
    </w:p>
    <w:p w14:paraId="24C71284" w14:textId="77777777"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Negotiated</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trades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/Matched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trades.</w:t>
      </w:r>
    </w:p>
    <w:p w14:paraId="7A019FF5" w14:textId="5CBCD3BB" w:rsidR="005859F2" w:rsidRPr="0035046F" w:rsidRDefault="00567893" w:rsidP="001652C6">
      <w:pPr>
        <w:pStyle w:val="ListParagraph"/>
        <w:numPr>
          <w:ilvl w:val="0"/>
          <w:numId w:val="49"/>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Relation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client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00CB1854" w:rsidRPr="0035046F">
        <w:rPr>
          <w:rFonts w:ascii="Times New Roman" w:hAnsi="Times New Roman" w:cs="Times New Roman"/>
          <w:color w:val="000000" w:themeColor="text1"/>
          <w:sz w:val="24"/>
          <w:szCs w:val="24"/>
        </w:rPr>
        <w:t xml:space="preserve">RA </w:t>
      </w:r>
      <w:r w:rsidR="00413E01" w:rsidRPr="00413E01">
        <w:rPr>
          <w:rFonts w:ascii="Times New Roman" w:hAnsi="Times New Roman" w:cs="Times New Roman"/>
          <w:color w:val="000000" w:themeColor="text1"/>
          <w:sz w:val="24"/>
          <w:szCs w:val="24"/>
        </w:rPr>
        <w:t>Madhur Suryavanshi</w:t>
      </w:r>
      <w:r w:rsidR="00D609CF" w:rsidRPr="0035046F">
        <w:rPr>
          <w:rFonts w:ascii="Times New Roman" w:hAnsi="Times New Roman" w:cs="Times New Roman"/>
          <w:color w:val="000000" w:themeColor="text1"/>
          <w:sz w:val="24"/>
          <w:szCs w:val="24"/>
        </w:rPr>
        <w:t>.</w:t>
      </w:r>
      <w:r w:rsidR="00413E01">
        <w:rPr>
          <w:rFonts w:ascii="Times New Roman" w:hAnsi="Times New Roman" w:cs="Times New Roman"/>
          <w:color w:val="000000" w:themeColor="text1"/>
          <w:sz w:val="24"/>
          <w:szCs w:val="24"/>
        </w:rPr>
        <w:t xml:space="preserve"> </w:t>
      </w:r>
    </w:p>
    <w:p w14:paraId="1BF483EB" w14:textId="77777777" w:rsidR="005859F2"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26"/>
          <w:sz w:val="24"/>
          <w:szCs w:val="24"/>
        </w:rPr>
        <w:t xml:space="preserve"> </w:t>
      </w:r>
      <w:r w:rsidRPr="0035046F">
        <w:rPr>
          <w:rFonts w:ascii="Times New Roman" w:hAnsi="Times New Roman" w:cs="Times New Roman"/>
          <w:color w:val="000000" w:themeColor="text1"/>
          <w:sz w:val="24"/>
          <w:szCs w:val="24"/>
        </w:rPr>
        <w:t>making</w:t>
      </w:r>
      <w:r w:rsidRPr="0035046F">
        <w:rPr>
          <w:rFonts w:ascii="Times New Roman" w:hAnsi="Times New Roman" w:cs="Times New Roman"/>
          <w:color w:val="000000" w:themeColor="text1"/>
          <w:spacing w:val="28"/>
          <w:sz w:val="24"/>
          <w:szCs w:val="24"/>
        </w:rPr>
        <w:t xml:space="preserve"> </w:t>
      </w:r>
      <w:r w:rsidRPr="0035046F">
        <w:rPr>
          <w:rFonts w:ascii="Times New Roman" w:hAnsi="Times New Roman" w:cs="Times New Roman"/>
          <w:color w:val="000000" w:themeColor="text1"/>
          <w:sz w:val="24"/>
          <w:szCs w:val="24"/>
        </w:rPr>
        <w:t>huge</w:t>
      </w:r>
      <w:r w:rsidRPr="0035046F">
        <w:rPr>
          <w:rFonts w:ascii="Times New Roman" w:hAnsi="Times New Roman" w:cs="Times New Roman"/>
          <w:color w:val="000000" w:themeColor="text1"/>
          <w:spacing w:val="28"/>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31"/>
          <w:sz w:val="24"/>
          <w:szCs w:val="24"/>
        </w:rPr>
        <w:t xml:space="preserve"> </w:t>
      </w:r>
      <w:r w:rsidRPr="0035046F">
        <w:rPr>
          <w:rFonts w:ascii="Times New Roman" w:hAnsi="Times New Roman" w:cs="Times New Roman"/>
          <w:color w:val="000000" w:themeColor="text1"/>
          <w:sz w:val="24"/>
          <w:szCs w:val="24"/>
        </w:rPr>
        <w:t>regular</w:t>
      </w:r>
      <w:r w:rsidRPr="0035046F">
        <w:rPr>
          <w:rFonts w:ascii="Times New Roman" w:hAnsi="Times New Roman" w:cs="Times New Roman"/>
          <w:color w:val="000000" w:themeColor="text1"/>
          <w:spacing w:val="27"/>
          <w:sz w:val="24"/>
          <w:szCs w:val="24"/>
        </w:rPr>
        <w:t xml:space="preserve"> </w:t>
      </w:r>
      <w:r w:rsidRPr="0035046F">
        <w:rPr>
          <w:rFonts w:ascii="Times New Roman" w:hAnsi="Times New Roman" w:cs="Times New Roman"/>
          <w:color w:val="000000" w:themeColor="text1"/>
          <w:sz w:val="24"/>
          <w:szCs w:val="24"/>
        </w:rPr>
        <w:t>losses</w:t>
      </w:r>
      <w:r w:rsidRPr="0035046F">
        <w:rPr>
          <w:rFonts w:ascii="Times New Roman" w:hAnsi="Times New Roman" w:cs="Times New Roman"/>
          <w:color w:val="000000" w:themeColor="text1"/>
          <w:spacing w:val="27"/>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29"/>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28"/>
          <w:sz w:val="24"/>
          <w:szCs w:val="24"/>
        </w:rPr>
        <w:t xml:space="preserve"> </w:t>
      </w:r>
      <w:r w:rsidRPr="0035046F">
        <w:rPr>
          <w:rFonts w:ascii="Times New Roman" w:hAnsi="Times New Roman" w:cs="Times New Roman"/>
          <w:color w:val="000000" w:themeColor="text1"/>
          <w:sz w:val="24"/>
          <w:szCs w:val="24"/>
        </w:rPr>
        <w:t>still</w:t>
      </w:r>
      <w:r w:rsidRPr="0035046F">
        <w:rPr>
          <w:rFonts w:ascii="Times New Roman" w:hAnsi="Times New Roman" w:cs="Times New Roman"/>
          <w:color w:val="000000" w:themeColor="text1"/>
          <w:spacing w:val="27"/>
          <w:sz w:val="24"/>
          <w:szCs w:val="24"/>
        </w:rPr>
        <w:t xml:space="preserve"> </w:t>
      </w:r>
      <w:r w:rsidRPr="0035046F">
        <w:rPr>
          <w:rFonts w:ascii="Times New Roman" w:hAnsi="Times New Roman" w:cs="Times New Roman"/>
          <w:color w:val="000000" w:themeColor="text1"/>
          <w:sz w:val="24"/>
          <w:szCs w:val="24"/>
        </w:rPr>
        <w:t>placing</w:t>
      </w:r>
      <w:r w:rsidRPr="0035046F">
        <w:rPr>
          <w:rFonts w:ascii="Times New Roman" w:hAnsi="Times New Roman" w:cs="Times New Roman"/>
          <w:color w:val="000000" w:themeColor="text1"/>
          <w:spacing w:val="28"/>
          <w:sz w:val="24"/>
          <w:szCs w:val="24"/>
        </w:rPr>
        <w:t xml:space="preserve"> </w:t>
      </w:r>
      <w:r w:rsidRPr="0035046F">
        <w:rPr>
          <w:rFonts w:ascii="Times New Roman" w:hAnsi="Times New Roman" w:cs="Times New Roman"/>
          <w:color w:val="000000" w:themeColor="text1"/>
          <w:sz w:val="24"/>
          <w:szCs w:val="24"/>
        </w:rPr>
        <w:t>trades/orders</w:t>
      </w:r>
      <w:r w:rsidRPr="0035046F">
        <w:rPr>
          <w:rFonts w:ascii="Times New Roman" w:hAnsi="Times New Roman" w:cs="Times New Roman"/>
          <w:color w:val="000000" w:themeColor="text1"/>
          <w:spacing w:val="30"/>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further</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identifying</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sources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funds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such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cases.</w:t>
      </w:r>
    </w:p>
    <w:p w14:paraId="3CF76436" w14:textId="77777777" w:rsidR="005859F2"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Large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volume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proprietary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account</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Sub-Brokers/Affiliates/Dealer</w:t>
      </w:r>
    </w:p>
    <w:p w14:paraId="46FB1FCA" w14:textId="77777777" w:rsidR="005859F2"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Asset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management</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services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where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source</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funds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lastRenderedPageBreak/>
        <w:t>clear or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not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w:t>
      </w:r>
    </w:p>
    <w:p w14:paraId="4EAA2F4C" w14:textId="77777777" w:rsidR="005859F2"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Keeping</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with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apparent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standing</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/business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activity;</w:t>
      </w:r>
    </w:p>
    <w:p w14:paraId="0D2C7D95" w14:textId="77777777" w:rsidR="005859F2"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Clients</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based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high-risk</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jurisdictions;</w:t>
      </w:r>
    </w:p>
    <w:p w14:paraId="073BDC3B" w14:textId="5608C377" w:rsidR="00567893" w:rsidRPr="0035046F" w:rsidRDefault="00567893" w:rsidP="001652C6">
      <w:pPr>
        <w:pStyle w:val="ListParagraph"/>
        <w:numPr>
          <w:ilvl w:val="0"/>
          <w:numId w:val="49"/>
        </w:numPr>
        <w:spacing w:before="240" w:line="360" w:lineRule="auto"/>
        <w:ind w:left="0" w:right="3" w:firstLine="0"/>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Unusual transactions are undertaken by “Client of the special category (CSCs)”,</w:t>
      </w:r>
      <w:r w:rsidR="00E62F93" w:rsidRPr="0035046F">
        <w:rPr>
          <w:rFonts w:ascii="Times New Roman" w:hAnsi="Times New Roman" w:cs="Times New Roman"/>
          <w:color w:val="000000" w:themeColor="text1"/>
          <w:sz w:val="24"/>
          <w:szCs w:val="24"/>
        </w:rPr>
        <w:t xml:space="preserve"> i.e. </w:t>
      </w:r>
      <w:r w:rsidRPr="0035046F">
        <w:rPr>
          <w:rFonts w:ascii="Times New Roman" w:hAnsi="Times New Roman" w:cs="Times New Roman"/>
          <w:color w:val="000000" w:themeColor="text1"/>
          <w:sz w:val="24"/>
          <w:szCs w:val="24"/>
        </w:rPr>
        <w:t>offshore</w:t>
      </w:r>
      <w:r w:rsidR="00E62F93" w:rsidRPr="0035046F">
        <w:rPr>
          <w:rFonts w:ascii="Times New Roman" w:hAnsi="Times New Roman" w:cs="Times New Roman"/>
          <w:color w:val="000000" w:themeColor="text1"/>
          <w:sz w:val="24"/>
          <w:szCs w:val="24"/>
        </w:rPr>
        <w:t xml:space="preserve"> etc.</w:t>
      </w:r>
    </w:p>
    <w:p w14:paraId="1D7AB7D8" w14:textId="77777777" w:rsidR="005859F2" w:rsidRPr="0035046F" w:rsidRDefault="005859F2" w:rsidP="001652C6">
      <w:pPr>
        <w:pStyle w:val="BodyText"/>
        <w:spacing w:line="360" w:lineRule="auto"/>
        <w:ind w:right="3"/>
        <w:rPr>
          <w:rFonts w:ascii="Times New Roman" w:hAnsi="Times New Roman" w:cs="Times New Roman"/>
          <w:color w:val="000000" w:themeColor="text1"/>
        </w:rPr>
      </w:pPr>
    </w:p>
    <w:p w14:paraId="073BDC40" w14:textId="77777777" w:rsidR="009E77BD" w:rsidRPr="0035046F" w:rsidRDefault="008823F8" w:rsidP="001652C6">
      <w:pPr>
        <w:pStyle w:val="BodyText"/>
        <w:spacing w:line="360" w:lineRule="auto"/>
        <w:ind w:right="3"/>
        <w:jc w:val="center"/>
        <w:rPr>
          <w:rFonts w:ascii="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RECORDS OF THE INFORMATION REPORTED TO THE DIRECTOR, (FIU – IND)</w:t>
      </w:r>
    </w:p>
    <w:p w14:paraId="073BDC43" w14:textId="554D5893" w:rsidR="00567893" w:rsidRPr="0035046F" w:rsidRDefault="008A1C0F" w:rsidP="001652C6">
      <w:pPr>
        <w:pStyle w:val="BodyText"/>
        <w:spacing w:before="239"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5E5300">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 maintain and preserve the records of information related to transactions, whether attempted or executed, which are reported to the Director, FIU – IND, as required under Rules 7 and 8 of the PML Rules, for a period of five years from the date of the transaction between the client and</w:t>
      </w:r>
      <w:r w:rsidR="00F50EDE" w:rsidRPr="0035046F">
        <w:rPr>
          <w:rFonts w:ascii="Times New Roman" w:hAnsi="Times New Roman" w:cs="Times New Roman"/>
          <w:color w:val="000000" w:themeColor="text1"/>
        </w:rPr>
        <w:t xml:space="preserve"> RA </w:t>
      </w:r>
      <w:r w:rsidR="005E5300" w:rsidRPr="005E5300">
        <w:rPr>
          <w:rFonts w:ascii="Times New Roman" w:hAnsi="Times New Roman" w:cs="Times New Roman"/>
          <w:b/>
          <w:bCs/>
          <w:color w:val="000000" w:themeColor="text1"/>
        </w:rPr>
        <w:t>Madhur Suryavanshi</w:t>
      </w:r>
      <w:r w:rsidR="002721BF" w:rsidRPr="0035046F">
        <w:rPr>
          <w:rFonts w:ascii="Times New Roman" w:hAnsi="Times New Roman" w:cs="Times New Roman"/>
          <w:color w:val="000000" w:themeColor="text1"/>
        </w:rPr>
        <w:t>.</w:t>
      </w:r>
      <w:r w:rsidR="005E5300">
        <w:rPr>
          <w:rFonts w:ascii="Times New Roman" w:hAnsi="Times New Roman" w:cs="Times New Roman"/>
          <w:color w:val="000000" w:themeColor="text1"/>
        </w:rPr>
        <w:t xml:space="preserve"> </w:t>
      </w:r>
    </w:p>
    <w:p w14:paraId="073BDC44" w14:textId="77777777" w:rsidR="00567893" w:rsidRPr="0035046F" w:rsidRDefault="00567893" w:rsidP="001652C6">
      <w:pPr>
        <w:pStyle w:val="BodyText"/>
        <w:spacing w:before="9" w:line="360" w:lineRule="auto"/>
        <w:ind w:right="3"/>
        <w:rPr>
          <w:rFonts w:ascii="Times New Roman" w:hAnsi="Times New Roman" w:cs="Times New Roman"/>
          <w:color w:val="000000" w:themeColor="text1"/>
        </w:rPr>
      </w:pPr>
    </w:p>
    <w:p w14:paraId="073BDC45" w14:textId="77777777" w:rsidR="00567893" w:rsidRPr="0035046F" w:rsidRDefault="00567893" w:rsidP="001652C6">
      <w:pPr>
        <w:pStyle w:val="ListParagraph"/>
        <w:numPr>
          <w:ilvl w:val="0"/>
          <w:numId w:val="5"/>
        </w:numPr>
        <w:spacing w:before="1" w:line="360" w:lineRule="auto"/>
        <w:ind w:left="567" w:right="3" w:hanging="567"/>
        <w:jc w:val="left"/>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List</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of</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Designated</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Individuals/</w:t>
      </w:r>
      <w:r w:rsidRPr="0035046F">
        <w:rPr>
          <w:rFonts w:ascii="Times New Roman" w:hAnsi="Times New Roman" w:cs="Times New Roman"/>
          <w:b/>
          <w:color w:val="000000" w:themeColor="text1"/>
          <w:spacing w:val="-3"/>
          <w:sz w:val="24"/>
          <w:szCs w:val="24"/>
        </w:rPr>
        <w:t xml:space="preserve"> </w:t>
      </w:r>
      <w:r w:rsidRPr="0035046F">
        <w:rPr>
          <w:rFonts w:ascii="Times New Roman" w:hAnsi="Times New Roman" w:cs="Times New Roman"/>
          <w:b/>
          <w:color w:val="000000" w:themeColor="text1"/>
          <w:sz w:val="24"/>
          <w:szCs w:val="24"/>
        </w:rPr>
        <w:t>Entities</w:t>
      </w:r>
    </w:p>
    <w:p w14:paraId="073BDC46" w14:textId="1E3AC061" w:rsidR="00567893" w:rsidRPr="0035046F" w:rsidRDefault="00567893" w:rsidP="001652C6">
      <w:pPr>
        <w:pStyle w:val="BodyText"/>
        <w:spacing w:before="8" w:line="360" w:lineRule="auto"/>
        <w:ind w:right="3"/>
        <w:rPr>
          <w:rFonts w:ascii="Times New Roman" w:hAnsi="Times New Roman" w:cs="Times New Roman"/>
          <w:b/>
          <w:color w:val="000000" w:themeColor="text1"/>
        </w:rPr>
      </w:pPr>
    </w:p>
    <w:p w14:paraId="073BDC47" w14:textId="5EFD8709"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An</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updated</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list</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individuals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entities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which</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subject</w:t>
      </w:r>
      <w:r w:rsidRPr="0035046F">
        <w:rPr>
          <w:rFonts w:ascii="Times New Roman" w:hAnsi="Times New Roman" w:cs="Times New Roman"/>
          <w:color w:val="000000" w:themeColor="text1"/>
          <w:spacing w:val="-9"/>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various</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sanction</w:t>
      </w:r>
      <w:r w:rsidRPr="0035046F">
        <w:rPr>
          <w:rFonts w:ascii="Times New Roman" w:hAnsi="Times New Roman" w:cs="Times New Roman"/>
          <w:color w:val="000000" w:themeColor="text1"/>
          <w:spacing w:val="-51"/>
        </w:rPr>
        <w:t xml:space="preserve"> </w:t>
      </w:r>
      <w:r w:rsidRPr="0035046F">
        <w:rPr>
          <w:rFonts w:ascii="Times New Roman" w:hAnsi="Times New Roman" w:cs="Times New Roman"/>
          <w:color w:val="000000" w:themeColor="text1"/>
        </w:rPr>
        <w:t>measures such as freezing of assets/accounts, denial of financial services etc.,</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spacing w:val="-1"/>
        </w:rPr>
        <w:t>as</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spacing w:val="-1"/>
        </w:rPr>
        <w:t>approved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by</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Security</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Council</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Committee</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established</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rPr>
        <w:t>pursuant</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various</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United Nations' Security Council Resolutions (UNSCRs) can be accessed at its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website.</w:t>
      </w:r>
    </w:p>
    <w:p w14:paraId="073BDC48" w14:textId="77777777" w:rsidR="00567893" w:rsidRPr="0035046F" w:rsidRDefault="00567893" w:rsidP="001652C6">
      <w:pPr>
        <w:pStyle w:val="BodyText"/>
        <w:spacing w:before="4" w:line="360" w:lineRule="auto"/>
        <w:ind w:right="3"/>
        <w:jc w:val="both"/>
        <w:rPr>
          <w:rFonts w:ascii="Times New Roman" w:hAnsi="Times New Roman" w:cs="Times New Roman"/>
          <w:color w:val="000000" w:themeColor="text1"/>
        </w:rPr>
      </w:pPr>
    </w:p>
    <w:p w14:paraId="073BDC4E" w14:textId="32353E2A" w:rsidR="00567893" w:rsidRPr="0035046F" w:rsidRDefault="002D0787" w:rsidP="00F2760D">
      <w:pPr>
        <w:pStyle w:val="BodyText"/>
        <w:spacing w:before="52"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spacing w:val="-1"/>
        </w:rPr>
        <w:t>ensures</w:t>
      </w:r>
      <w:r w:rsidR="00567893" w:rsidRPr="0035046F">
        <w:rPr>
          <w:rFonts w:ascii="Times New Roman" w:hAnsi="Times New Roman" w:cs="Times New Roman"/>
          <w:color w:val="000000" w:themeColor="text1"/>
          <w:spacing w:val="-14"/>
        </w:rPr>
        <w:t xml:space="preserve"> </w:t>
      </w:r>
      <w:r w:rsidR="00567893" w:rsidRPr="0035046F">
        <w:rPr>
          <w:rFonts w:ascii="Times New Roman" w:hAnsi="Times New Roman" w:cs="Times New Roman"/>
          <w:color w:val="000000" w:themeColor="text1"/>
          <w:spacing w:val="-1"/>
        </w:rPr>
        <w:t>that</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spacing w:val="-1"/>
        </w:rPr>
        <w:t>accounts</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spacing w:val="-1"/>
        </w:rPr>
        <w:t>are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spacing w:val="-1"/>
        </w:rPr>
        <w:t>not</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opened</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name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anyone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whose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name</w:t>
      </w:r>
      <w:r w:rsidR="00567893" w:rsidRPr="0035046F">
        <w:rPr>
          <w:rFonts w:ascii="Times New Roman" w:hAnsi="Times New Roman" w:cs="Times New Roman"/>
          <w:color w:val="000000" w:themeColor="text1"/>
          <w:spacing w:val="-51"/>
        </w:rPr>
        <w:t xml:space="preserve"> </w:t>
      </w:r>
      <w:r w:rsidR="00567893" w:rsidRPr="0035046F">
        <w:rPr>
          <w:rFonts w:ascii="Times New Roman" w:hAnsi="Times New Roman" w:cs="Times New Roman"/>
          <w:color w:val="000000" w:themeColor="text1"/>
        </w:rPr>
        <w:t>appears</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said</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list.</w:t>
      </w:r>
      <w:r w:rsidR="00567893" w:rsidRPr="0035046F">
        <w:rPr>
          <w:rFonts w:ascii="Times New Roman" w:hAnsi="Times New Roman" w:cs="Times New Roman"/>
          <w:color w:val="000000" w:themeColor="text1"/>
          <w:spacing w:val="-7"/>
        </w:rPr>
        <w:t xml:space="preserve"> </w:t>
      </w:r>
      <w:r w:rsidR="0031600A" w:rsidRPr="0035046F">
        <w:rPr>
          <w:rFonts w:ascii="Times New Roman" w:hAnsi="Times New Roman" w:cs="Times New Roman"/>
          <w:color w:val="000000" w:themeColor="text1"/>
        </w:rPr>
        <w:t xml:space="preserve">RA </w:t>
      </w:r>
      <w:r w:rsidR="00B625B1">
        <w:rPr>
          <w:rFonts w:ascii="Times New Roman" w:hAnsi="Times New Roman" w:cs="Times New Roman"/>
          <w:color w:val="000000" w:themeColor="text1"/>
        </w:rPr>
        <w:t>Madhur Suryavanshi</w:t>
      </w:r>
      <w:r w:rsidR="00261C7D">
        <w:rPr>
          <w:rFonts w:ascii="Times New Roman" w:hAnsi="Times New Roman" w:cs="Times New Roman"/>
          <w:color w:val="000000" w:themeColor="text1"/>
        </w:rPr>
        <w:t xml:space="preserve"> </w:t>
      </w:r>
      <w:r w:rsidR="00567893" w:rsidRPr="0035046F">
        <w:rPr>
          <w:rFonts w:ascii="Times New Roman" w:hAnsi="Times New Roman" w:cs="Times New Roman"/>
          <w:color w:val="000000" w:themeColor="text1"/>
        </w:rPr>
        <w:t>shall</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continuously</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scan</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all</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existing</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accounts</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to</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ensure</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that</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no</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account</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is</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held</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by</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or</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linked</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to</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any</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entities</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or</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individuals</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included</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list.</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Full</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details</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accounts</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bearing</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resemblance</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with</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any</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8"/>
        </w:rPr>
        <w:t xml:space="preserve"> </w:t>
      </w:r>
      <w:r w:rsidR="0066281E" w:rsidRPr="0035046F">
        <w:rPr>
          <w:rFonts w:ascii="Times New Roman" w:hAnsi="Times New Roman" w:cs="Times New Roman"/>
          <w:color w:val="000000" w:themeColor="text1"/>
        </w:rPr>
        <w:t>the</w:t>
      </w:r>
      <w:r w:rsidR="00F2760D">
        <w:rPr>
          <w:rFonts w:ascii="Times New Roman" w:hAnsi="Times New Roman" w:cs="Times New Roman"/>
          <w:color w:val="000000" w:themeColor="text1"/>
        </w:rPr>
        <w:t xml:space="preserve"> </w:t>
      </w:r>
      <w:r w:rsidR="00567893" w:rsidRPr="0035046F">
        <w:rPr>
          <w:rFonts w:ascii="Times New Roman" w:hAnsi="Times New Roman" w:cs="Times New Roman"/>
          <w:color w:val="000000" w:themeColor="text1"/>
        </w:rPr>
        <w:t>individuals/entities in the list shall immediately be intimated to SEBI and FIU-</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IND.</w:t>
      </w:r>
    </w:p>
    <w:p w14:paraId="7F9ADEE3" w14:textId="77777777" w:rsidR="002904EC" w:rsidRPr="0035046F" w:rsidRDefault="002904EC" w:rsidP="001652C6">
      <w:pPr>
        <w:pStyle w:val="BodyText"/>
        <w:spacing w:before="7" w:line="360" w:lineRule="auto"/>
        <w:ind w:right="3"/>
        <w:rPr>
          <w:rFonts w:ascii="Times New Roman" w:hAnsi="Times New Roman" w:cs="Times New Roman"/>
          <w:color w:val="000000" w:themeColor="text1"/>
        </w:rPr>
      </w:pPr>
    </w:p>
    <w:p w14:paraId="073BDC50" w14:textId="77777777" w:rsidR="00567893" w:rsidRPr="0035046F" w:rsidRDefault="00567893" w:rsidP="001652C6">
      <w:pPr>
        <w:pStyle w:val="ListParagraph"/>
        <w:numPr>
          <w:ilvl w:val="0"/>
          <w:numId w:val="5"/>
        </w:numPr>
        <w:spacing w:line="360" w:lineRule="auto"/>
        <w:ind w:left="567" w:right="3" w:hanging="567"/>
        <w:jc w:val="left"/>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Procedure</w:t>
      </w:r>
      <w:r w:rsidRPr="0035046F">
        <w:rPr>
          <w:rFonts w:ascii="Times New Roman" w:hAnsi="Times New Roman" w:cs="Times New Roman"/>
          <w:b/>
          <w:color w:val="000000" w:themeColor="text1"/>
          <w:spacing w:val="23"/>
          <w:sz w:val="24"/>
          <w:szCs w:val="24"/>
        </w:rPr>
        <w:t xml:space="preserve"> </w:t>
      </w:r>
      <w:r w:rsidRPr="0035046F">
        <w:rPr>
          <w:rFonts w:ascii="Times New Roman" w:hAnsi="Times New Roman" w:cs="Times New Roman"/>
          <w:b/>
          <w:color w:val="000000" w:themeColor="text1"/>
          <w:sz w:val="24"/>
          <w:szCs w:val="24"/>
        </w:rPr>
        <w:t>for</w:t>
      </w:r>
      <w:r w:rsidRPr="0035046F">
        <w:rPr>
          <w:rFonts w:ascii="Times New Roman" w:hAnsi="Times New Roman" w:cs="Times New Roman"/>
          <w:b/>
          <w:color w:val="000000" w:themeColor="text1"/>
          <w:spacing w:val="27"/>
          <w:sz w:val="24"/>
          <w:szCs w:val="24"/>
        </w:rPr>
        <w:t xml:space="preserve"> </w:t>
      </w:r>
      <w:r w:rsidRPr="0035046F">
        <w:rPr>
          <w:rFonts w:ascii="Times New Roman" w:hAnsi="Times New Roman" w:cs="Times New Roman"/>
          <w:b/>
          <w:color w:val="000000" w:themeColor="text1"/>
          <w:sz w:val="24"/>
          <w:szCs w:val="24"/>
        </w:rPr>
        <w:t>freezing</w:t>
      </w:r>
      <w:r w:rsidRPr="0035046F">
        <w:rPr>
          <w:rFonts w:ascii="Times New Roman" w:hAnsi="Times New Roman" w:cs="Times New Roman"/>
          <w:b/>
          <w:color w:val="000000" w:themeColor="text1"/>
          <w:spacing w:val="24"/>
          <w:sz w:val="24"/>
          <w:szCs w:val="24"/>
        </w:rPr>
        <w:t xml:space="preserve"> </w:t>
      </w:r>
      <w:r w:rsidRPr="0035046F">
        <w:rPr>
          <w:rFonts w:ascii="Times New Roman" w:hAnsi="Times New Roman" w:cs="Times New Roman"/>
          <w:b/>
          <w:color w:val="000000" w:themeColor="text1"/>
          <w:sz w:val="24"/>
          <w:szCs w:val="24"/>
        </w:rPr>
        <w:t>of</w:t>
      </w:r>
      <w:r w:rsidRPr="0035046F">
        <w:rPr>
          <w:rFonts w:ascii="Times New Roman" w:hAnsi="Times New Roman" w:cs="Times New Roman"/>
          <w:b/>
          <w:color w:val="000000" w:themeColor="text1"/>
          <w:spacing w:val="28"/>
          <w:sz w:val="24"/>
          <w:szCs w:val="24"/>
        </w:rPr>
        <w:t xml:space="preserve"> </w:t>
      </w:r>
      <w:r w:rsidRPr="0035046F">
        <w:rPr>
          <w:rFonts w:ascii="Times New Roman" w:hAnsi="Times New Roman" w:cs="Times New Roman"/>
          <w:b/>
          <w:color w:val="000000" w:themeColor="text1"/>
          <w:sz w:val="24"/>
          <w:szCs w:val="24"/>
        </w:rPr>
        <w:t>funds,</w:t>
      </w:r>
      <w:r w:rsidRPr="0035046F">
        <w:rPr>
          <w:rFonts w:ascii="Times New Roman" w:hAnsi="Times New Roman" w:cs="Times New Roman"/>
          <w:b/>
          <w:color w:val="000000" w:themeColor="text1"/>
          <w:spacing w:val="27"/>
          <w:sz w:val="24"/>
          <w:szCs w:val="24"/>
        </w:rPr>
        <w:t xml:space="preserve"> </w:t>
      </w:r>
      <w:r w:rsidRPr="0035046F">
        <w:rPr>
          <w:rFonts w:ascii="Times New Roman" w:hAnsi="Times New Roman" w:cs="Times New Roman"/>
          <w:b/>
          <w:color w:val="000000" w:themeColor="text1"/>
          <w:sz w:val="24"/>
          <w:szCs w:val="24"/>
        </w:rPr>
        <w:t>financial</w:t>
      </w:r>
      <w:r w:rsidRPr="0035046F">
        <w:rPr>
          <w:rFonts w:ascii="Times New Roman" w:hAnsi="Times New Roman" w:cs="Times New Roman"/>
          <w:b/>
          <w:color w:val="000000" w:themeColor="text1"/>
          <w:spacing w:val="28"/>
          <w:sz w:val="24"/>
          <w:szCs w:val="24"/>
        </w:rPr>
        <w:t xml:space="preserve"> </w:t>
      </w:r>
      <w:r w:rsidRPr="0035046F">
        <w:rPr>
          <w:rFonts w:ascii="Times New Roman" w:hAnsi="Times New Roman" w:cs="Times New Roman"/>
          <w:b/>
          <w:color w:val="000000" w:themeColor="text1"/>
          <w:sz w:val="24"/>
          <w:szCs w:val="24"/>
        </w:rPr>
        <w:t>assets</w:t>
      </w:r>
      <w:r w:rsidRPr="0035046F">
        <w:rPr>
          <w:rFonts w:ascii="Times New Roman" w:hAnsi="Times New Roman" w:cs="Times New Roman"/>
          <w:b/>
          <w:color w:val="000000" w:themeColor="text1"/>
          <w:spacing w:val="27"/>
          <w:sz w:val="24"/>
          <w:szCs w:val="24"/>
        </w:rPr>
        <w:t xml:space="preserve"> </w:t>
      </w:r>
      <w:r w:rsidRPr="0035046F">
        <w:rPr>
          <w:rFonts w:ascii="Times New Roman" w:hAnsi="Times New Roman" w:cs="Times New Roman"/>
          <w:b/>
          <w:color w:val="000000" w:themeColor="text1"/>
          <w:sz w:val="24"/>
          <w:szCs w:val="24"/>
        </w:rPr>
        <w:t>or</w:t>
      </w:r>
      <w:r w:rsidRPr="0035046F">
        <w:rPr>
          <w:rFonts w:ascii="Times New Roman" w:hAnsi="Times New Roman" w:cs="Times New Roman"/>
          <w:b/>
          <w:color w:val="000000" w:themeColor="text1"/>
          <w:spacing w:val="28"/>
          <w:sz w:val="24"/>
          <w:szCs w:val="24"/>
        </w:rPr>
        <w:t xml:space="preserve"> </w:t>
      </w:r>
      <w:r w:rsidRPr="0035046F">
        <w:rPr>
          <w:rFonts w:ascii="Times New Roman" w:hAnsi="Times New Roman" w:cs="Times New Roman"/>
          <w:b/>
          <w:color w:val="000000" w:themeColor="text1"/>
          <w:sz w:val="24"/>
          <w:szCs w:val="24"/>
        </w:rPr>
        <w:t>economic</w:t>
      </w:r>
      <w:r w:rsidRPr="0035046F">
        <w:rPr>
          <w:rFonts w:ascii="Times New Roman" w:hAnsi="Times New Roman" w:cs="Times New Roman"/>
          <w:b/>
          <w:color w:val="000000" w:themeColor="text1"/>
          <w:spacing w:val="25"/>
          <w:sz w:val="24"/>
          <w:szCs w:val="24"/>
        </w:rPr>
        <w:t xml:space="preserve"> </w:t>
      </w:r>
      <w:r w:rsidRPr="0035046F">
        <w:rPr>
          <w:rFonts w:ascii="Times New Roman" w:hAnsi="Times New Roman" w:cs="Times New Roman"/>
          <w:b/>
          <w:color w:val="000000" w:themeColor="text1"/>
          <w:sz w:val="24"/>
          <w:szCs w:val="24"/>
        </w:rPr>
        <w:t>resources,</w:t>
      </w:r>
      <w:r w:rsidRPr="0035046F">
        <w:rPr>
          <w:rFonts w:ascii="Times New Roman" w:hAnsi="Times New Roman" w:cs="Times New Roman"/>
          <w:b/>
          <w:color w:val="000000" w:themeColor="text1"/>
          <w:spacing w:val="28"/>
          <w:sz w:val="24"/>
          <w:szCs w:val="24"/>
        </w:rPr>
        <w:t xml:space="preserve"> </w:t>
      </w:r>
      <w:r w:rsidRPr="0035046F">
        <w:rPr>
          <w:rFonts w:ascii="Times New Roman" w:hAnsi="Times New Roman" w:cs="Times New Roman"/>
          <w:b/>
          <w:color w:val="000000" w:themeColor="text1"/>
          <w:sz w:val="24"/>
          <w:szCs w:val="24"/>
        </w:rPr>
        <w:t>or</w:t>
      </w:r>
      <w:r w:rsidRPr="0035046F">
        <w:rPr>
          <w:rFonts w:ascii="Times New Roman" w:hAnsi="Times New Roman" w:cs="Times New Roman"/>
          <w:b/>
          <w:color w:val="000000" w:themeColor="text1"/>
          <w:spacing w:val="-51"/>
          <w:sz w:val="24"/>
          <w:szCs w:val="24"/>
        </w:rPr>
        <w:t xml:space="preserve"> </w:t>
      </w:r>
      <w:r w:rsidRPr="0035046F">
        <w:rPr>
          <w:rFonts w:ascii="Times New Roman" w:hAnsi="Times New Roman" w:cs="Times New Roman"/>
          <w:b/>
          <w:color w:val="000000" w:themeColor="text1"/>
          <w:sz w:val="24"/>
          <w:szCs w:val="24"/>
        </w:rPr>
        <w:t>related services</w:t>
      </w:r>
    </w:p>
    <w:p w14:paraId="073BDC51" w14:textId="77777777" w:rsidR="00567893" w:rsidRPr="0035046F" w:rsidRDefault="00567893" w:rsidP="001652C6">
      <w:pPr>
        <w:pStyle w:val="BodyText"/>
        <w:spacing w:before="8" w:line="360" w:lineRule="auto"/>
        <w:ind w:right="3"/>
        <w:rPr>
          <w:rFonts w:ascii="Times New Roman" w:hAnsi="Times New Roman" w:cs="Times New Roman"/>
          <w:b/>
          <w:color w:val="000000" w:themeColor="text1"/>
        </w:rPr>
      </w:pPr>
    </w:p>
    <w:p w14:paraId="073BDC52"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Section 51A of the Unlawful Activities (Prevention) Act, 1967 (UAPA), relating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 xml:space="preserve">to </w:t>
      </w:r>
      <w:r w:rsidRPr="0035046F">
        <w:rPr>
          <w:rFonts w:ascii="Times New Roman" w:hAnsi="Times New Roman" w:cs="Times New Roman"/>
          <w:color w:val="000000" w:themeColor="text1"/>
        </w:rPr>
        <w:lastRenderedPageBreak/>
        <w:t>the purpose of prevention of money laundering, and coping with terrorist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activities was brought into effect through UAPA Amendment Act, 2008. In this</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regard, the Central Government has issued an order dated August 27, 2009</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detailing the procedure for the implementation of Section 51A of the UAPA.</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Also referring to notification no. SEBI/HO/MIRSD/DOP/CIR/P/2021/36 dated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March</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25,</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2021</w:t>
      </w:r>
    </w:p>
    <w:p w14:paraId="073BDC53" w14:textId="77777777" w:rsidR="00567893" w:rsidRPr="0035046F" w:rsidRDefault="00567893" w:rsidP="001652C6">
      <w:pPr>
        <w:pStyle w:val="BodyText"/>
        <w:spacing w:before="9" w:line="360" w:lineRule="auto"/>
        <w:ind w:right="3"/>
        <w:rPr>
          <w:rFonts w:ascii="Times New Roman" w:hAnsi="Times New Roman" w:cs="Times New Roman"/>
          <w:color w:val="000000" w:themeColor="text1"/>
        </w:rPr>
      </w:pPr>
    </w:p>
    <w:p w14:paraId="073BDC54"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Under the aforementioned section, the Central Government is empowered 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freeze, seize or attach funds and other financial assets or economic resources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held by, on behalf of, or at the direction of the individuals or entities listed 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 Schedule to the Order, or any other person engaged in or suspected to be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engaged in terrorism. The Government is also further empowered to prohibit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any individual or entity from making any funds, financial assets or economic</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resources, or related services available for the benefit of the individuals or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entities listed in the Schedule to the Order or any other person engaged in or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suspected</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be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engaged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terrorism.</w:t>
      </w:r>
    </w:p>
    <w:p w14:paraId="073BDC55" w14:textId="77777777" w:rsidR="00567893" w:rsidRPr="0035046F" w:rsidRDefault="00567893" w:rsidP="001652C6">
      <w:pPr>
        <w:pStyle w:val="BodyText"/>
        <w:spacing w:before="9" w:line="360" w:lineRule="auto"/>
        <w:ind w:right="3"/>
        <w:jc w:val="both"/>
        <w:rPr>
          <w:rFonts w:ascii="Times New Roman" w:hAnsi="Times New Roman" w:cs="Times New Roman"/>
          <w:color w:val="000000" w:themeColor="text1"/>
        </w:rPr>
      </w:pPr>
    </w:p>
    <w:p w14:paraId="073BDC56" w14:textId="3F9E931F" w:rsidR="00567893" w:rsidRPr="0035046F" w:rsidRDefault="005E12C4"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 ensure effective and expeditious implementation of the procedure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laid</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down</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UAPA</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Order</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dated</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August</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27,</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2009,</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order</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dated</w:t>
      </w:r>
      <w:r w:rsidR="00567893" w:rsidRPr="0035046F">
        <w:rPr>
          <w:rFonts w:ascii="Times New Roman" w:hAnsi="Times New Roman" w:cs="Times New Roman"/>
          <w:color w:val="000000" w:themeColor="text1"/>
          <w:spacing w:val="-5"/>
        </w:rPr>
        <w:t xml:space="preserve"> </w:t>
      </w:r>
      <w:r w:rsidR="008B5A38">
        <w:rPr>
          <w:rFonts w:ascii="Times New Roman" w:hAnsi="Times New Roman" w:cs="Times New Roman"/>
          <w:color w:val="000000" w:themeColor="text1"/>
          <w:spacing w:val="-5"/>
        </w:rPr>
        <w:t>2</w:t>
      </w:r>
      <w:r w:rsidR="008B5A38" w:rsidRPr="008B5A38">
        <w:rPr>
          <w:rFonts w:ascii="Times New Roman" w:hAnsi="Times New Roman" w:cs="Times New Roman"/>
          <w:color w:val="000000" w:themeColor="text1"/>
          <w:spacing w:val="-5"/>
          <w:vertAlign w:val="superscript"/>
        </w:rPr>
        <w:t>nd</w:t>
      </w:r>
      <w:r w:rsidR="008B5A38">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February</w:t>
      </w:r>
      <w:r w:rsidR="00567893" w:rsidRPr="0035046F">
        <w:rPr>
          <w:rFonts w:ascii="Times New Roman" w:hAnsi="Times New Roman" w:cs="Times New Roman"/>
          <w:color w:val="000000" w:themeColor="text1"/>
          <w:spacing w:val="-52"/>
        </w:rPr>
        <w:t xml:space="preserve"> </w:t>
      </w:r>
      <w:r w:rsidR="00F2760D">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 2021.</w:t>
      </w:r>
    </w:p>
    <w:p w14:paraId="073BDC58" w14:textId="77777777" w:rsidR="008823F8" w:rsidRPr="0035046F" w:rsidRDefault="008823F8" w:rsidP="001652C6">
      <w:pPr>
        <w:tabs>
          <w:tab w:val="left" w:pos="1360"/>
        </w:tabs>
        <w:spacing w:line="360" w:lineRule="auto"/>
        <w:ind w:right="3"/>
        <w:jc w:val="center"/>
        <w:rPr>
          <w:rFonts w:ascii="Times New Roman" w:hAnsi="Times New Roman" w:cs="Times New Roman"/>
          <w:b/>
          <w:color w:val="000000" w:themeColor="text1"/>
          <w:sz w:val="24"/>
          <w:szCs w:val="24"/>
          <w:u w:val="single"/>
        </w:rPr>
      </w:pPr>
      <w:bookmarkStart w:id="23" w:name="_bookmark26"/>
      <w:bookmarkEnd w:id="23"/>
    </w:p>
    <w:p w14:paraId="455D329D" w14:textId="77777777" w:rsidR="00F2760D" w:rsidRDefault="00F2760D" w:rsidP="001652C6">
      <w:pPr>
        <w:pStyle w:val="BodyText"/>
        <w:spacing w:line="360" w:lineRule="auto"/>
        <w:ind w:right="3"/>
        <w:jc w:val="center"/>
        <w:rPr>
          <w:rFonts w:ascii="Times New Roman" w:eastAsia="Times New Roman" w:hAnsi="Times New Roman" w:cs="Times New Roman"/>
          <w:b/>
          <w:color w:val="000000" w:themeColor="text1"/>
          <w:u w:val="single"/>
        </w:rPr>
      </w:pPr>
    </w:p>
    <w:p w14:paraId="073BDC59" w14:textId="665AD2FD" w:rsidR="00567893" w:rsidRPr="0035046F" w:rsidRDefault="008823F8" w:rsidP="001652C6">
      <w:pPr>
        <w:pStyle w:val="BodyText"/>
        <w:spacing w:line="360" w:lineRule="auto"/>
        <w:ind w:right="3"/>
        <w:jc w:val="center"/>
        <w:rPr>
          <w:rFonts w:ascii="Times New Roman" w:eastAsia="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REPORTING TO FINANCIAL INTELLIGENCE UNIT-INDIA</w:t>
      </w:r>
    </w:p>
    <w:p w14:paraId="6A73ABFC" w14:textId="77777777" w:rsidR="00E2469F" w:rsidRPr="0035046F" w:rsidRDefault="00E2469F" w:rsidP="001652C6">
      <w:pPr>
        <w:pStyle w:val="BodyText"/>
        <w:spacing w:before="7" w:line="360" w:lineRule="auto"/>
        <w:ind w:right="3"/>
        <w:jc w:val="center"/>
        <w:rPr>
          <w:rFonts w:ascii="Times New Roman" w:hAnsi="Times New Roman" w:cs="Times New Roman"/>
          <w:b/>
          <w:color w:val="000000" w:themeColor="text1"/>
          <w:u w:val="single"/>
        </w:rPr>
      </w:pPr>
    </w:p>
    <w:p w14:paraId="073BDC5A" w14:textId="417ED923" w:rsidR="00567893" w:rsidRPr="0035046F" w:rsidRDefault="00567893"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In terms of the PML Rules, </w:t>
      </w:r>
      <w:r w:rsidR="00CE56DB"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Pr="0035046F">
        <w:rPr>
          <w:rFonts w:ascii="Times New Roman" w:hAnsi="Times New Roman" w:cs="Times New Roman"/>
          <w:color w:val="000000" w:themeColor="text1"/>
        </w:rPr>
        <w:t>is required to report information relating to cash</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 suspicious transactions to the Director, Financial Intelligence Unit-India (FIU-</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IND)</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at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following</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address:</w:t>
      </w:r>
    </w:p>
    <w:p w14:paraId="073BDC5B" w14:textId="77777777" w:rsidR="00567893" w:rsidRPr="0035046F" w:rsidRDefault="00567893" w:rsidP="001652C6">
      <w:pPr>
        <w:spacing w:line="360" w:lineRule="auto"/>
        <w:ind w:right="3"/>
        <w:jc w:val="both"/>
        <w:rPr>
          <w:rFonts w:ascii="Times New Roman" w:hAnsi="Times New Roman" w:cs="Times New Roman"/>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p>
    <w:p w14:paraId="073BDC5C" w14:textId="77777777" w:rsidR="00567893" w:rsidRPr="0035046F" w:rsidRDefault="00567893" w:rsidP="001652C6">
      <w:pPr>
        <w:pStyle w:val="BodyText"/>
        <w:spacing w:before="9" w:line="360" w:lineRule="auto"/>
        <w:ind w:right="3"/>
        <w:rPr>
          <w:rFonts w:ascii="Times New Roman" w:hAnsi="Times New Roman" w:cs="Times New Roman"/>
          <w:color w:val="000000" w:themeColor="text1"/>
        </w:rPr>
      </w:pPr>
    </w:p>
    <w:p w14:paraId="073BDC5D" w14:textId="77777777" w:rsidR="00567893" w:rsidRPr="0035046F" w:rsidRDefault="00567893" w:rsidP="001652C6">
      <w:pPr>
        <w:spacing w:line="276"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Director,</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FIU-IND,</w:t>
      </w:r>
    </w:p>
    <w:p w14:paraId="1F50855A" w14:textId="77777777" w:rsidR="00584375" w:rsidRPr="0035046F" w:rsidRDefault="00567893" w:rsidP="001652C6">
      <w:pPr>
        <w:spacing w:before="146" w:line="276"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Financial Intelligence Unit-India,</w:t>
      </w:r>
      <w:r w:rsidRPr="0035046F">
        <w:rPr>
          <w:rFonts w:ascii="Times New Roman" w:hAnsi="Times New Roman" w:cs="Times New Roman"/>
          <w:b/>
          <w:color w:val="000000" w:themeColor="text1"/>
          <w:spacing w:val="-52"/>
          <w:sz w:val="24"/>
          <w:szCs w:val="24"/>
        </w:rPr>
        <w:t xml:space="preserve"> </w:t>
      </w:r>
      <w:r w:rsidRPr="0035046F">
        <w:rPr>
          <w:rFonts w:ascii="Times New Roman" w:hAnsi="Times New Roman" w:cs="Times New Roman"/>
          <w:b/>
          <w:color w:val="000000" w:themeColor="text1"/>
          <w:sz w:val="24"/>
          <w:szCs w:val="24"/>
        </w:rPr>
        <w:t xml:space="preserve">6th Floor, </w:t>
      </w:r>
    </w:p>
    <w:p w14:paraId="073BDC5E" w14:textId="263D78D0" w:rsidR="00567893" w:rsidRPr="0035046F" w:rsidRDefault="00567893" w:rsidP="001652C6">
      <w:pPr>
        <w:spacing w:before="146" w:line="276"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Hotel</w:t>
      </w:r>
      <w:r w:rsidRPr="0035046F">
        <w:rPr>
          <w:rFonts w:ascii="Times New Roman" w:hAnsi="Times New Roman" w:cs="Times New Roman"/>
          <w:b/>
          <w:color w:val="000000" w:themeColor="text1"/>
          <w:spacing w:val="1"/>
          <w:sz w:val="24"/>
          <w:szCs w:val="24"/>
        </w:rPr>
        <w:t xml:space="preserve"> </w:t>
      </w:r>
      <w:r w:rsidRPr="0035046F">
        <w:rPr>
          <w:rFonts w:ascii="Times New Roman" w:hAnsi="Times New Roman" w:cs="Times New Roman"/>
          <w:b/>
          <w:color w:val="000000" w:themeColor="text1"/>
          <w:sz w:val="24"/>
          <w:szCs w:val="24"/>
        </w:rPr>
        <w:t>Samrat,</w:t>
      </w:r>
      <w:r w:rsidRPr="0035046F">
        <w:rPr>
          <w:rFonts w:ascii="Times New Roman" w:hAnsi="Times New Roman" w:cs="Times New Roman"/>
          <w:b/>
          <w:color w:val="000000" w:themeColor="text1"/>
          <w:spacing w:val="1"/>
          <w:sz w:val="24"/>
          <w:szCs w:val="24"/>
        </w:rPr>
        <w:t xml:space="preserve"> </w:t>
      </w:r>
      <w:r w:rsidRPr="0035046F">
        <w:rPr>
          <w:rFonts w:ascii="Times New Roman" w:hAnsi="Times New Roman" w:cs="Times New Roman"/>
          <w:b/>
          <w:color w:val="000000" w:themeColor="text1"/>
          <w:sz w:val="24"/>
          <w:szCs w:val="24"/>
        </w:rPr>
        <w:t>Chanakyapuri,</w:t>
      </w:r>
    </w:p>
    <w:p w14:paraId="073BDC5F" w14:textId="77777777" w:rsidR="00567893" w:rsidRPr="0035046F" w:rsidRDefault="00567893" w:rsidP="001652C6">
      <w:pPr>
        <w:spacing w:line="276"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New</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Delhi-110021.</w:t>
      </w:r>
    </w:p>
    <w:p w14:paraId="073BDC60" w14:textId="7F57AA2D" w:rsidR="00567893" w:rsidRPr="0035046F" w:rsidRDefault="00567893" w:rsidP="001652C6">
      <w:pPr>
        <w:spacing w:before="149" w:line="276"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Website:</w:t>
      </w:r>
      <w:r w:rsidRPr="0035046F">
        <w:rPr>
          <w:rFonts w:ascii="Times New Roman" w:hAnsi="Times New Roman" w:cs="Times New Roman"/>
          <w:b/>
          <w:color w:val="000000" w:themeColor="text1"/>
          <w:spacing w:val="-6"/>
          <w:sz w:val="24"/>
          <w:szCs w:val="24"/>
        </w:rPr>
        <w:t xml:space="preserve"> </w:t>
      </w:r>
      <w:r w:rsidR="00E2469F" w:rsidRPr="0035046F">
        <w:rPr>
          <w:rFonts w:ascii="Times New Roman" w:hAnsi="Times New Roman" w:cs="Times New Roman"/>
          <w:b/>
          <w:color w:val="000000" w:themeColor="text1"/>
          <w:spacing w:val="-6"/>
          <w:sz w:val="24"/>
          <w:szCs w:val="24"/>
        </w:rPr>
        <w:t>https://fiuindia.gov.in/</w:t>
      </w:r>
    </w:p>
    <w:p w14:paraId="073BDC61" w14:textId="77777777" w:rsidR="00567893" w:rsidRPr="0035046F" w:rsidRDefault="00567893" w:rsidP="001652C6">
      <w:pPr>
        <w:pStyle w:val="BodyText"/>
        <w:spacing w:before="5" w:line="360" w:lineRule="auto"/>
        <w:ind w:right="3"/>
        <w:rPr>
          <w:rFonts w:ascii="Times New Roman" w:hAnsi="Times New Roman" w:cs="Times New Roman"/>
          <w:b/>
          <w:color w:val="000000" w:themeColor="text1"/>
        </w:rPr>
      </w:pPr>
    </w:p>
    <w:p w14:paraId="315921B5" w14:textId="3A5CFB7E" w:rsidR="0044443A" w:rsidRPr="0035046F" w:rsidRDefault="001240BE"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 carefully go through all the reporting requirements and formats that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 xml:space="preserve">are available on the website of Financial Intelligence Unit–India </w:t>
      </w:r>
      <w:r w:rsidR="00567893" w:rsidRPr="0035046F">
        <w:rPr>
          <w:rFonts w:ascii="Times New Roman" w:hAnsi="Times New Roman" w:cs="Times New Roman"/>
          <w:color w:val="000000" w:themeColor="text1"/>
        </w:rPr>
        <w:lastRenderedPageBreak/>
        <w:t>under the Section Obligation of Reporting Entity – Furnishing Information – Reporting Format.</w:t>
      </w:r>
    </w:p>
    <w:p w14:paraId="073BDC64" w14:textId="57F6C7BA"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These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documents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contain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detailed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directives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compilation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manner/procedure of submission of the reports to FIU-IND. The related hardware</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and technical requirements for preparing reports, the related data files, and data</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structures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thereof</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also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detailed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these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documents.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While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detailed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instructions for filing all types of reports are given in the instructions part of 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related</w:t>
      </w:r>
      <w:r w:rsidRPr="0035046F">
        <w:rPr>
          <w:rFonts w:ascii="Times New Roman" w:hAnsi="Times New Roman" w:cs="Times New Roman"/>
          <w:color w:val="000000" w:themeColor="text1"/>
          <w:spacing w:val="-2"/>
        </w:rPr>
        <w:t xml:space="preserve"> </w:t>
      </w:r>
      <w:r w:rsidRPr="0035046F">
        <w:rPr>
          <w:rFonts w:ascii="Times New Roman" w:hAnsi="Times New Roman" w:cs="Times New Roman"/>
          <w:color w:val="000000" w:themeColor="text1"/>
        </w:rPr>
        <w:t>formats.</w:t>
      </w:r>
    </w:p>
    <w:p w14:paraId="14A3B82C" w14:textId="77777777" w:rsidR="0066281E" w:rsidRPr="0035046F" w:rsidRDefault="0066281E" w:rsidP="001652C6">
      <w:pPr>
        <w:pStyle w:val="BodyText"/>
        <w:spacing w:before="240" w:line="360" w:lineRule="auto"/>
        <w:ind w:right="3"/>
        <w:jc w:val="both"/>
        <w:rPr>
          <w:rFonts w:ascii="Times New Roman" w:hAnsi="Times New Roman" w:cs="Times New Roman"/>
          <w:color w:val="000000" w:themeColor="text1"/>
        </w:rPr>
      </w:pPr>
    </w:p>
    <w:p w14:paraId="073BDC67" w14:textId="50A21DDB" w:rsidR="0037126F" w:rsidRPr="0035046F" w:rsidRDefault="0037126F" w:rsidP="001652C6">
      <w:pPr>
        <w:pStyle w:val="BodyText"/>
        <w:spacing w:line="360" w:lineRule="auto"/>
        <w:ind w:right="3"/>
        <w:jc w:val="center"/>
        <w:rPr>
          <w:rFonts w:ascii="Times New Roman" w:eastAsia="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ADHERENCE</w:t>
      </w:r>
    </w:p>
    <w:p w14:paraId="1DF4F11F" w14:textId="77777777" w:rsidR="00AF1DDA"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bookmarkStart w:id="24" w:name="_bookmark27"/>
      <w:bookmarkEnd w:id="24"/>
      <w:r w:rsidRPr="0035046F">
        <w:rPr>
          <w:rFonts w:ascii="Times New Roman" w:hAnsi="Times New Roman" w:cs="Times New Roman"/>
          <w:color w:val="000000" w:themeColor="text1"/>
          <w:sz w:val="24"/>
          <w:szCs w:val="24"/>
        </w:rPr>
        <w:t>The Cash Transaction Report (CTR) (wherever applicable) for each month shall</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be submitted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FIU-IND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by 15th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 succeeding month.</w:t>
      </w:r>
    </w:p>
    <w:p w14:paraId="201BE735" w14:textId="77777777" w:rsidR="00AF1DDA"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Suspicious Transaction Report (STR) shall be submitted within 7 days 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arriving at a conclusion that any transaction, whether cash or non-cash, or a</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series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integrally</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connected</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nature.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Principal</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Officer</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record</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his</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reasons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treating</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any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transaction</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or</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a</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series</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as</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It</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ensured</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that</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there</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is</w:t>
      </w:r>
      <w:r w:rsidRPr="0035046F">
        <w:rPr>
          <w:rFonts w:ascii="Times New Roman" w:hAnsi="Times New Roman" w:cs="Times New Roman"/>
          <w:color w:val="000000" w:themeColor="text1"/>
          <w:spacing w:val="-9"/>
          <w:sz w:val="24"/>
          <w:szCs w:val="24"/>
        </w:rPr>
        <w:t xml:space="preserve"> </w:t>
      </w:r>
      <w:r w:rsidRPr="0035046F">
        <w:rPr>
          <w:rFonts w:ascii="Times New Roman" w:hAnsi="Times New Roman" w:cs="Times New Roman"/>
          <w:color w:val="000000" w:themeColor="text1"/>
          <w:sz w:val="24"/>
          <w:szCs w:val="24"/>
        </w:rPr>
        <w:t>no</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undue</w:t>
      </w:r>
      <w:r w:rsidRPr="0035046F">
        <w:rPr>
          <w:rFonts w:ascii="Times New Roman" w:hAnsi="Times New Roman" w:cs="Times New Roman"/>
          <w:color w:val="000000" w:themeColor="text1"/>
          <w:spacing w:val="-8"/>
          <w:sz w:val="24"/>
          <w:szCs w:val="24"/>
        </w:rPr>
        <w:t xml:space="preserve"> </w:t>
      </w:r>
      <w:r w:rsidRPr="0035046F">
        <w:rPr>
          <w:rFonts w:ascii="Times New Roman" w:hAnsi="Times New Roman" w:cs="Times New Roman"/>
          <w:color w:val="000000" w:themeColor="text1"/>
          <w:sz w:val="24"/>
          <w:szCs w:val="24"/>
        </w:rPr>
        <w:t>delay</w:t>
      </w:r>
      <w:r w:rsidRPr="0035046F">
        <w:rPr>
          <w:rFonts w:ascii="Times New Roman" w:hAnsi="Times New Roman" w:cs="Times New Roman"/>
          <w:color w:val="000000" w:themeColor="text1"/>
          <w:spacing w:val="-7"/>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arriving</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such</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a conclusion.</w:t>
      </w:r>
    </w:p>
    <w:p w14:paraId="10708D5F" w14:textId="48EC1CA0" w:rsidR="00AF1DDA"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 Non-Profit Organization Transaction Reports (NTRs) for each month shall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 submitted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FIU-IND</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by 15th</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the succeeding month</w:t>
      </w:r>
      <w:r w:rsidR="00AF1DDA" w:rsidRPr="0035046F">
        <w:rPr>
          <w:rFonts w:ascii="Times New Roman" w:hAnsi="Times New Roman" w:cs="Times New Roman"/>
          <w:color w:val="000000" w:themeColor="text1"/>
          <w:sz w:val="24"/>
          <w:szCs w:val="24"/>
        </w:rPr>
        <w:t>.</w:t>
      </w:r>
    </w:p>
    <w:p w14:paraId="41330D91" w14:textId="3B233449" w:rsidR="00AF1DDA"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The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Principal</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Officer</w:t>
      </w:r>
      <w:r w:rsidRPr="0035046F">
        <w:rPr>
          <w:rFonts w:ascii="Times New Roman" w:hAnsi="Times New Roman" w:cs="Times New Roman"/>
          <w:color w:val="000000" w:themeColor="text1"/>
          <w:spacing w:val="6"/>
          <w:sz w:val="24"/>
          <w:szCs w:val="24"/>
        </w:rPr>
        <w:t xml:space="preserve"> </w:t>
      </w:r>
      <w:r w:rsidRPr="0035046F">
        <w:rPr>
          <w:rFonts w:ascii="Times New Roman" w:hAnsi="Times New Roman" w:cs="Times New Roman"/>
          <w:color w:val="000000" w:themeColor="text1"/>
          <w:sz w:val="24"/>
          <w:szCs w:val="24"/>
        </w:rPr>
        <w:t>will</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responsible</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for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timely</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submission</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CTR,</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STR and</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NTR</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FIU-IND</w:t>
      </w:r>
      <w:r w:rsidR="00AF1DDA" w:rsidRPr="0035046F">
        <w:rPr>
          <w:rFonts w:ascii="Times New Roman" w:hAnsi="Times New Roman" w:cs="Times New Roman"/>
          <w:color w:val="000000" w:themeColor="text1"/>
          <w:sz w:val="24"/>
          <w:szCs w:val="24"/>
        </w:rPr>
        <w:t>.</w:t>
      </w:r>
    </w:p>
    <w:p w14:paraId="7DACEA7C" w14:textId="77777777" w:rsidR="00AF1DDA"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Utmost</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confidentiality</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shall</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maintained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5"/>
          <w:sz w:val="24"/>
          <w:szCs w:val="24"/>
        </w:rPr>
        <w:t xml:space="preserve"> </w:t>
      </w:r>
      <w:r w:rsidRPr="0035046F">
        <w:rPr>
          <w:rFonts w:ascii="Times New Roman" w:hAnsi="Times New Roman" w:cs="Times New Roman"/>
          <w:color w:val="000000" w:themeColor="text1"/>
          <w:sz w:val="24"/>
          <w:szCs w:val="24"/>
        </w:rPr>
        <w:t>filing</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of</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CTR,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STR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and</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NTR</w:t>
      </w:r>
      <w:r w:rsidRPr="0035046F">
        <w:rPr>
          <w:rFonts w:ascii="Times New Roman" w:hAnsi="Times New Roman" w:cs="Times New Roman"/>
          <w:color w:val="000000" w:themeColor="text1"/>
          <w:spacing w:val="-4"/>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3"/>
          <w:sz w:val="24"/>
          <w:szCs w:val="24"/>
        </w:rPr>
        <w:t xml:space="preserve"> </w:t>
      </w:r>
      <w:r w:rsidRPr="0035046F">
        <w:rPr>
          <w:rFonts w:ascii="Times New Roman" w:hAnsi="Times New Roman" w:cs="Times New Roman"/>
          <w:color w:val="000000" w:themeColor="text1"/>
          <w:sz w:val="24"/>
          <w:szCs w:val="24"/>
        </w:rPr>
        <w:t>FIU-</w:t>
      </w:r>
      <w:r w:rsidRPr="0035046F">
        <w:rPr>
          <w:rFonts w:ascii="Times New Roman" w:hAnsi="Times New Roman" w:cs="Times New Roman"/>
          <w:color w:val="000000" w:themeColor="text1"/>
          <w:spacing w:val="-51"/>
          <w:sz w:val="24"/>
          <w:szCs w:val="24"/>
        </w:rPr>
        <w:t xml:space="preserve"> </w:t>
      </w:r>
      <w:r w:rsidRPr="0035046F">
        <w:rPr>
          <w:rFonts w:ascii="Times New Roman" w:hAnsi="Times New Roman" w:cs="Times New Roman"/>
          <w:color w:val="000000" w:themeColor="text1"/>
          <w:sz w:val="24"/>
          <w:szCs w:val="24"/>
        </w:rPr>
        <w:t>IND.</w:t>
      </w:r>
    </w:p>
    <w:p w14:paraId="073BDC71" w14:textId="4FC2C283" w:rsidR="00567893" w:rsidRPr="0035046F" w:rsidRDefault="00567893" w:rsidP="001652C6">
      <w:pPr>
        <w:pStyle w:val="ListParagraph"/>
        <w:numPr>
          <w:ilvl w:val="1"/>
          <w:numId w:val="5"/>
        </w:numPr>
        <w:spacing w:before="178"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No</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nil</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reporting</w:t>
      </w:r>
      <w:r w:rsidRPr="0035046F">
        <w:rPr>
          <w:rFonts w:ascii="Times New Roman" w:hAnsi="Times New Roman" w:cs="Times New Roman"/>
          <w:color w:val="000000" w:themeColor="text1"/>
          <w:spacing w:val="44"/>
          <w:sz w:val="24"/>
          <w:szCs w:val="24"/>
        </w:rPr>
        <w:t xml:space="preserve"> </w:t>
      </w:r>
      <w:r w:rsidRPr="0035046F">
        <w:rPr>
          <w:rFonts w:ascii="Times New Roman" w:hAnsi="Times New Roman" w:cs="Times New Roman"/>
          <w:color w:val="000000" w:themeColor="text1"/>
          <w:sz w:val="24"/>
          <w:szCs w:val="24"/>
        </w:rPr>
        <w:t>needs</w:t>
      </w:r>
      <w:r w:rsidRPr="0035046F">
        <w:rPr>
          <w:rFonts w:ascii="Times New Roman" w:hAnsi="Times New Roman" w:cs="Times New Roman"/>
          <w:color w:val="000000" w:themeColor="text1"/>
          <w:spacing w:val="42"/>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made</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FIU-IND</w:t>
      </w:r>
      <w:r w:rsidRPr="0035046F">
        <w:rPr>
          <w:rFonts w:ascii="Times New Roman" w:hAnsi="Times New Roman" w:cs="Times New Roman"/>
          <w:color w:val="000000" w:themeColor="text1"/>
          <w:spacing w:val="46"/>
          <w:sz w:val="24"/>
          <w:szCs w:val="24"/>
        </w:rPr>
        <w:t xml:space="preserve"> </w:t>
      </w:r>
      <w:r w:rsidRPr="0035046F">
        <w:rPr>
          <w:rFonts w:ascii="Times New Roman" w:hAnsi="Times New Roman" w:cs="Times New Roman"/>
          <w:color w:val="000000" w:themeColor="text1"/>
          <w:sz w:val="24"/>
          <w:szCs w:val="24"/>
        </w:rPr>
        <w:t>in</w:t>
      </w:r>
      <w:r w:rsidRPr="0035046F">
        <w:rPr>
          <w:rFonts w:ascii="Times New Roman" w:hAnsi="Times New Roman" w:cs="Times New Roman"/>
          <w:color w:val="000000" w:themeColor="text1"/>
          <w:spacing w:val="46"/>
          <w:sz w:val="24"/>
          <w:szCs w:val="24"/>
        </w:rPr>
        <w:t xml:space="preserve"> </w:t>
      </w:r>
      <w:r w:rsidRPr="0035046F">
        <w:rPr>
          <w:rFonts w:ascii="Times New Roman" w:hAnsi="Times New Roman" w:cs="Times New Roman"/>
          <w:color w:val="000000" w:themeColor="text1"/>
          <w:sz w:val="24"/>
          <w:szCs w:val="24"/>
        </w:rPr>
        <w:t>case</w:t>
      </w:r>
      <w:r w:rsidRPr="0035046F">
        <w:rPr>
          <w:rFonts w:ascii="Times New Roman" w:hAnsi="Times New Roman" w:cs="Times New Roman"/>
          <w:color w:val="000000" w:themeColor="text1"/>
          <w:spacing w:val="43"/>
          <w:sz w:val="24"/>
          <w:szCs w:val="24"/>
        </w:rPr>
        <w:t xml:space="preserve"> </w:t>
      </w:r>
      <w:r w:rsidRPr="0035046F">
        <w:rPr>
          <w:rFonts w:ascii="Times New Roman" w:hAnsi="Times New Roman" w:cs="Times New Roman"/>
          <w:color w:val="000000" w:themeColor="text1"/>
          <w:sz w:val="24"/>
          <w:szCs w:val="24"/>
        </w:rPr>
        <w:t>there</w:t>
      </w:r>
      <w:r w:rsidRPr="0035046F">
        <w:rPr>
          <w:rFonts w:ascii="Times New Roman" w:hAnsi="Times New Roman" w:cs="Times New Roman"/>
          <w:color w:val="000000" w:themeColor="text1"/>
          <w:spacing w:val="45"/>
          <w:sz w:val="24"/>
          <w:szCs w:val="24"/>
        </w:rPr>
        <w:t xml:space="preserve"> </w:t>
      </w:r>
      <w:r w:rsidRPr="0035046F">
        <w:rPr>
          <w:rFonts w:ascii="Times New Roman" w:hAnsi="Times New Roman" w:cs="Times New Roman"/>
          <w:color w:val="000000" w:themeColor="text1"/>
          <w:sz w:val="24"/>
          <w:szCs w:val="24"/>
        </w:rPr>
        <w:t>are</w:t>
      </w:r>
      <w:r w:rsidRPr="0035046F">
        <w:rPr>
          <w:rFonts w:ascii="Times New Roman" w:hAnsi="Times New Roman" w:cs="Times New Roman"/>
          <w:color w:val="000000" w:themeColor="text1"/>
          <w:spacing w:val="46"/>
          <w:sz w:val="24"/>
          <w:szCs w:val="24"/>
        </w:rPr>
        <w:t xml:space="preserve"> </w:t>
      </w:r>
      <w:r w:rsidRPr="0035046F">
        <w:rPr>
          <w:rFonts w:ascii="Times New Roman" w:hAnsi="Times New Roman" w:cs="Times New Roman"/>
          <w:color w:val="000000" w:themeColor="text1"/>
          <w:sz w:val="24"/>
          <w:szCs w:val="24"/>
        </w:rPr>
        <w:t>no</w:t>
      </w:r>
      <w:r w:rsidRPr="0035046F">
        <w:rPr>
          <w:rFonts w:ascii="Times New Roman" w:hAnsi="Times New Roman" w:cs="Times New Roman"/>
          <w:color w:val="000000" w:themeColor="text1"/>
          <w:spacing w:val="46"/>
          <w:sz w:val="24"/>
          <w:szCs w:val="24"/>
        </w:rPr>
        <w:t xml:space="preserve"> </w:t>
      </w:r>
      <w:r w:rsidRPr="0035046F">
        <w:rPr>
          <w:rFonts w:ascii="Times New Roman" w:hAnsi="Times New Roman" w:cs="Times New Roman"/>
          <w:color w:val="000000" w:themeColor="text1"/>
          <w:sz w:val="24"/>
          <w:szCs w:val="24"/>
        </w:rPr>
        <w:t>cash/</w:t>
      </w:r>
      <w:r w:rsidRPr="0035046F">
        <w:rPr>
          <w:rFonts w:ascii="Times New Roman" w:hAnsi="Times New Roman" w:cs="Times New Roman"/>
          <w:color w:val="000000" w:themeColor="text1"/>
          <w:spacing w:val="-52"/>
          <w:sz w:val="24"/>
          <w:szCs w:val="24"/>
        </w:rPr>
        <w:t xml:space="preserve"> </w:t>
      </w:r>
      <w:r w:rsidRPr="0035046F">
        <w:rPr>
          <w:rFonts w:ascii="Times New Roman" w:hAnsi="Times New Roman" w:cs="Times New Roman"/>
          <w:color w:val="000000" w:themeColor="text1"/>
          <w:sz w:val="24"/>
          <w:szCs w:val="24"/>
        </w:rPr>
        <w:t>suspicious/</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non – profit</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organization</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transactions</w:t>
      </w:r>
      <w:r w:rsidRPr="0035046F">
        <w:rPr>
          <w:rFonts w:ascii="Times New Roman" w:hAnsi="Times New Roman" w:cs="Times New Roman"/>
          <w:color w:val="000000" w:themeColor="text1"/>
          <w:spacing w:val="-1"/>
          <w:sz w:val="24"/>
          <w:szCs w:val="24"/>
        </w:rPr>
        <w:t xml:space="preserve"> </w:t>
      </w:r>
      <w:r w:rsidRPr="0035046F">
        <w:rPr>
          <w:rFonts w:ascii="Times New Roman" w:hAnsi="Times New Roman" w:cs="Times New Roman"/>
          <w:color w:val="000000" w:themeColor="text1"/>
          <w:sz w:val="24"/>
          <w:szCs w:val="24"/>
        </w:rPr>
        <w:t>to</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be</w:t>
      </w:r>
      <w:r w:rsidRPr="0035046F">
        <w:rPr>
          <w:rFonts w:ascii="Times New Roman" w:hAnsi="Times New Roman" w:cs="Times New Roman"/>
          <w:color w:val="000000" w:themeColor="text1"/>
          <w:spacing w:val="-2"/>
          <w:sz w:val="24"/>
          <w:szCs w:val="24"/>
        </w:rPr>
        <w:t xml:space="preserve"> </w:t>
      </w:r>
      <w:r w:rsidRPr="0035046F">
        <w:rPr>
          <w:rFonts w:ascii="Times New Roman" w:hAnsi="Times New Roman" w:cs="Times New Roman"/>
          <w:color w:val="000000" w:themeColor="text1"/>
          <w:sz w:val="24"/>
          <w:szCs w:val="24"/>
        </w:rPr>
        <w:t>reported.</w:t>
      </w:r>
    </w:p>
    <w:p w14:paraId="073BDC72" w14:textId="77777777" w:rsidR="00567893" w:rsidRPr="0035046F" w:rsidRDefault="00567893" w:rsidP="001652C6">
      <w:pPr>
        <w:pStyle w:val="BodyText"/>
        <w:spacing w:before="4" w:line="360" w:lineRule="auto"/>
        <w:ind w:right="3"/>
        <w:jc w:val="both"/>
        <w:rPr>
          <w:rFonts w:ascii="Times New Roman" w:hAnsi="Times New Roman" w:cs="Times New Roman"/>
          <w:color w:val="000000" w:themeColor="text1"/>
        </w:rPr>
      </w:pPr>
    </w:p>
    <w:p w14:paraId="073BDC73" w14:textId="4362DC43" w:rsidR="00567893" w:rsidRPr="0035046F" w:rsidRDefault="005C327C"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not</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put</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any</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restrictions</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on</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operations</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accounts</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where</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an</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STR</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has</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been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made.</w:t>
      </w:r>
      <w:r w:rsidR="00567893" w:rsidRPr="0035046F">
        <w:rPr>
          <w:rFonts w:ascii="Times New Roman" w:hAnsi="Times New Roman" w:cs="Times New Roman"/>
          <w:color w:val="000000" w:themeColor="text1"/>
          <w:spacing w:val="1"/>
        </w:rPr>
        <w:t xml:space="preserve"> </w:t>
      </w:r>
      <w:r w:rsidR="00432B8A" w:rsidRPr="0035046F">
        <w:rPr>
          <w:rFonts w:ascii="Times New Roman" w:hAnsi="Times New Roman" w:cs="Times New Roman"/>
          <w:color w:val="000000" w:themeColor="text1"/>
        </w:rPr>
        <w:t xml:space="preserve">RA </w:t>
      </w:r>
      <w:r w:rsidR="00B625B1">
        <w:rPr>
          <w:rFonts w:ascii="Times New Roman" w:hAnsi="Times New Roman" w:cs="Times New Roman"/>
          <w:color w:val="000000" w:themeColor="text1"/>
        </w:rPr>
        <w:t>Madhur Suryavanshi</w:t>
      </w:r>
      <w:r w:rsidR="00261C7D">
        <w:rPr>
          <w:rFonts w:ascii="Times New Roman" w:hAnsi="Times New Roman" w:cs="Times New Roman"/>
          <w:color w:val="000000" w:themeColor="text1"/>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officers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employees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(permanent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temporary)</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shall</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be</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prohibited</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from</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disclosing</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(“tipping</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off”)</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fact</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that</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a</w:t>
      </w:r>
      <w:r w:rsidR="00567893" w:rsidRPr="0035046F">
        <w:rPr>
          <w:rFonts w:ascii="Times New Roman" w:hAnsi="Times New Roman" w:cs="Times New Roman"/>
          <w:color w:val="000000" w:themeColor="text1"/>
          <w:spacing w:val="-4"/>
        </w:rPr>
        <w:t xml:space="preserve"> </w:t>
      </w:r>
      <w:r w:rsidR="00567893" w:rsidRPr="0035046F">
        <w:rPr>
          <w:rFonts w:ascii="Times New Roman" w:hAnsi="Times New Roman" w:cs="Times New Roman"/>
          <w:color w:val="000000" w:themeColor="text1"/>
        </w:rPr>
        <w:t>STR</w:t>
      </w:r>
      <w:r w:rsidR="00567893" w:rsidRPr="0035046F">
        <w:rPr>
          <w:rFonts w:ascii="Times New Roman" w:hAnsi="Times New Roman" w:cs="Times New Roman"/>
          <w:color w:val="000000" w:themeColor="text1"/>
          <w:spacing w:val="-5"/>
        </w:rPr>
        <w:t xml:space="preserve"> </w:t>
      </w:r>
      <w:r w:rsidR="00567893" w:rsidRPr="0035046F">
        <w:rPr>
          <w:rFonts w:ascii="Times New Roman" w:hAnsi="Times New Roman" w:cs="Times New Roman"/>
          <w:color w:val="000000" w:themeColor="text1"/>
        </w:rPr>
        <w:t>or</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related information is being reported or provided to the FIU-IND. This prohibition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 xml:space="preserve">on tipping off extends not only to the filing of the STR </w:t>
      </w:r>
      <w:r w:rsidR="00567893" w:rsidRPr="0035046F">
        <w:rPr>
          <w:rFonts w:ascii="Times New Roman" w:hAnsi="Times New Roman" w:cs="Times New Roman"/>
          <w:color w:val="000000" w:themeColor="text1"/>
        </w:rPr>
        <w:lastRenderedPageBreak/>
        <w:t>and/ or related information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but even before, during and after the submission of an STR. Thus, it shall be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ensured that there is no tipping off to the client at any level. It is clarified that the</w:t>
      </w:r>
      <w:r w:rsidR="00567893" w:rsidRPr="0035046F">
        <w:rPr>
          <w:rFonts w:ascii="Times New Roman" w:hAnsi="Times New Roman" w:cs="Times New Roman"/>
          <w:color w:val="000000" w:themeColor="text1"/>
          <w:spacing w:val="1"/>
        </w:rPr>
        <w:t xml:space="preserve"> </w:t>
      </w:r>
      <w:r w:rsidR="00432B8A"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irrespective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amount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transaction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and/or</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threshold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limit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envisaged for predicate offences specified in part B of Schedule of PMLA, 2002,</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spacing w:val="-1"/>
        </w:rPr>
        <w:t>shall</w:t>
      </w:r>
      <w:r w:rsidR="00567893" w:rsidRPr="0035046F">
        <w:rPr>
          <w:rFonts w:ascii="Times New Roman" w:hAnsi="Times New Roman" w:cs="Times New Roman"/>
          <w:color w:val="000000" w:themeColor="text1"/>
          <w:spacing w:val="-14"/>
        </w:rPr>
        <w:t xml:space="preserve"> </w:t>
      </w:r>
      <w:r w:rsidR="00567893" w:rsidRPr="0035046F">
        <w:rPr>
          <w:rFonts w:ascii="Times New Roman" w:hAnsi="Times New Roman" w:cs="Times New Roman"/>
          <w:color w:val="000000" w:themeColor="text1"/>
          <w:spacing w:val="-1"/>
        </w:rPr>
        <w:t>file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spacing w:val="-1"/>
        </w:rPr>
        <w:t>STR</w:t>
      </w:r>
      <w:r w:rsidR="00567893" w:rsidRPr="0035046F">
        <w:rPr>
          <w:rFonts w:ascii="Times New Roman" w:hAnsi="Times New Roman" w:cs="Times New Roman"/>
          <w:color w:val="000000" w:themeColor="text1"/>
          <w:spacing w:val="-15"/>
        </w:rPr>
        <w:t xml:space="preserve"> </w:t>
      </w:r>
      <w:r w:rsidR="00567893" w:rsidRPr="0035046F">
        <w:rPr>
          <w:rFonts w:ascii="Times New Roman" w:hAnsi="Times New Roman" w:cs="Times New Roman"/>
          <w:color w:val="000000" w:themeColor="text1"/>
          <w:spacing w:val="-1"/>
        </w:rPr>
        <w:t>if</w:t>
      </w:r>
      <w:r w:rsidR="00567893" w:rsidRPr="0035046F">
        <w:rPr>
          <w:rFonts w:ascii="Times New Roman" w:hAnsi="Times New Roman" w:cs="Times New Roman"/>
          <w:color w:val="000000" w:themeColor="text1"/>
          <w:spacing w:val="-12"/>
        </w:rPr>
        <w:t xml:space="preserve"> </w:t>
      </w:r>
      <w:r w:rsidR="00A20F85" w:rsidRPr="0035046F">
        <w:rPr>
          <w:rFonts w:ascii="Times New Roman" w:hAnsi="Times New Roman" w:cs="Times New Roman"/>
          <w:color w:val="000000" w:themeColor="text1"/>
        </w:rPr>
        <w:t xml:space="preserve">RA </w:t>
      </w:r>
      <w:r w:rsidR="00B625B1">
        <w:rPr>
          <w:rFonts w:ascii="Times New Roman" w:hAnsi="Times New Roman" w:cs="Times New Roman"/>
          <w:color w:val="000000" w:themeColor="text1"/>
        </w:rPr>
        <w:t>Madhur Suryavanshi</w:t>
      </w:r>
      <w:r w:rsidR="00261C7D">
        <w:rPr>
          <w:rFonts w:ascii="Times New Roman" w:hAnsi="Times New Roman" w:cs="Times New Roman"/>
          <w:color w:val="000000" w:themeColor="text1"/>
        </w:rPr>
        <w:t xml:space="preserve"> </w:t>
      </w:r>
      <w:r w:rsidR="00567893" w:rsidRPr="0035046F">
        <w:rPr>
          <w:rFonts w:ascii="Times New Roman" w:hAnsi="Times New Roman" w:cs="Times New Roman"/>
          <w:color w:val="000000" w:themeColor="text1"/>
          <w:spacing w:val="-1"/>
        </w:rPr>
        <w:t>has</w:t>
      </w:r>
      <w:r w:rsidR="00567893" w:rsidRPr="0035046F">
        <w:rPr>
          <w:rFonts w:ascii="Times New Roman" w:hAnsi="Times New Roman" w:cs="Times New Roman"/>
          <w:color w:val="000000" w:themeColor="text1"/>
          <w:spacing w:val="-14"/>
        </w:rPr>
        <w:t xml:space="preserve"> </w:t>
      </w:r>
      <w:r w:rsidR="00567893" w:rsidRPr="0035046F">
        <w:rPr>
          <w:rFonts w:ascii="Times New Roman" w:hAnsi="Times New Roman" w:cs="Times New Roman"/>
          <w:color w:val="000000" w:themeColor="text1"/>
          <w:spacing w:val="-1"/>
        </w:rPr>
        <w:t>reasonable</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grounds</w:t>
      </w:r>
      <w:r w:rsidR="00567893" w:rsidRPr="0035046F">
        <w:rPr>
          <w:rFonts w:ascii="Times New Roman" w:hAnsi="Times New Roman" w:cs="Times New Roman"/>
          <w:color w:val="000000" w:themeColor="text1"/>
          <w:spacing w:val="-14"/>
        </w:rPr>
        <w:t xml:space="preserve"> </w:t>
      </w:r>
      <w:r w:rsidR="00567893" w:rsidRPr="0035046F">
        <w:rPr>
          <w:rFonts w:ascii="Times New Roman" w:hAnsi="Times New Roman" w:cs="Times New Roman"/>
          <w:color w:val="000000" w:themeColor="text1"/>
        </w:rPr>
        <w:t>to</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believe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that</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transactions</w:t>
      </w:r>
      <w:r w:rsidR="00567893" w:rsidRPr="0035046F">
        <w:rPr>
          <w:rFonts w:ascii="Times New Roman" w:hAnsi="Times New Roman" w:cs="Times New Roman"/>
          <w:color w:val="000000" w:themeColor="text1"/>
          <w:spacing w:val="-14"/>
        </w:rPr>
        <w:t xml:space="preserve"> </w:t>
      </w:r>
      <w:r w:rsidR="00567893" w:rsidRPr="0035046F">
        <w:rPr>
          <w:rFonts w:ascii="Times New Roman" w:hAnsi="Times New Roman" w:cs="Times New Roman"/>
          <w:color w:val="000000" w:themeColor="text1"/>
        </w:rPr>
        <w:t>involve</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proceeds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crime.</w:t>
      </w:r>
    </w:p>
    <w:p w14:paraId="073BDC74" w14:textId="77777777" w:rsidR="00567893" w:rsidRPr="0035046F" w:rsidRDefault="00567893" w:rsidP="001652C6">
      <w:pPr>
        <w:pStyle w:val="BodyText"/>
        <w:spacing w:line="360" w:lineRule="auto"/>
        <w:ind w:right="3"/>
        <w:jc w:val="both"/>
        <w:rPr>
          <w:rFonts w:ascii="Times New Roman" w:hAnsi="Times New Roman" w:cs="Times New Roman"/>
          <w:color w:val="000000" w:themeColor="text1"/>
        </w:rPr>
      </w:pPr>
    </w:p>
    <w:p w14:paraId="073BDC75" w14:textId="703537B1" w:rsidR="00567893" w:rsidRPr="0035046F" w:rsidRDefault="007737F4" w:rsidP="001652C6">
      <w:pPr>
        <w:pStyle w:val="BodyText"/>
        <w:spacing w:line="360" w:lineRule="auto"/>
        <w:ind w:right="3"/>
        <w:jc w:val="center"/>
        <w:rPr>
          <w:rFonts w:ascii="Times New Roman" w:eastAsia="Times New Roman" w:hAnsi="Times New Roman" w:cs="Times New Roman"/>
          <w:b/>
          <w:color w:val="000000" w:themeColor="text1"/>
          <w:u w:val="single"/>
        </w:rPr>
      </w:pPr>
      <w:r w:rsidRPr="0035046F">
        <w:rPr>
          <w:rFonts w:ascii="Times New Roman" w:eastAsia="Times New Roman" w:hAnsi="Times New Roman" w:cs="Times New Roman"/>
          <w:b/>
          <w:color w:val="000000" w:themeColor="text1"/>
          <w:u w:val="single"/>
        </w:rPr>
        <w:t>DESIGNATION OF OFFICERS FOR ENSURING COMPLIANCE WITH PROVISIONS OF PMLA</w:t>
      </w:r>
    </w:p>
    <w:p w14:paraId="073BDC78" w14:textId="77777777" w:rsidR="00567893" w:rsidRPr="0035046F" w:rsidRDefault="00567893" w:rsidP="0006293D">
      <w:pPr>
        <w:pStyle w:val="ListParagraph"/>
        <w:tabs>
          <w:tab w:val="left" w:pos="1991"/>
          <w:tab w:val="left" w:pos="1992"/>
        </w:tabs>
        <w:spacing w:before="240" w:line="360" w:lineRule="auto"/>
        <w:ind w:left="0" w:right="3" w:firstLine="0"/>
        <w:rPr>
          <w:rFonts w:ascii="Times New Roman" w:hAnsi="Times New Roman" w:cs="Times New Roman"/>
          <w:b/>
          <w:color w:val="000000" w:themeColor="text1"/>
          <w:sz w:val="24"/>
          <w:szCs w:val="24"/>
          <w:u w:val="single"/>
        </w:rPr>
      </w:pPr>
      <w:bookmarkStart w:id="25" w:name="_bookmark28"/>
      <w:bookmarkEnd w:id="25"/>
      <w:r w:rsidRPr="0035046F">
        <w:rPr>
          <w:rFonts w:ascii="Times New Roman" w:hAnsi="Times New Roman" w:cs="Times New Roman"/>
          <w:b/>
          <w:color w:val="000000" w:themeColor="text1"/>
          <w:sz w:val="24"/>
          <w:szCs w:val="24"/>
          <w:u w:val="single"/>
        </w:rPr>
        <w:t>Appointment</w:t>
      </w:r>
      <w:r w:rsidRPr="0035046F">
        <w:rPr>
          <w:rFonts w:ascii="Times New Roman" w:hAnsi="Times New Roman" w:cs="Times New Roman"/>
          <w:b/>
          <w:color w:val="000000" w:themeColor="text1"/>
          <w:spacing w:val="-4"/>
          <w:sz w:val="24"/>
          <w:szCs w:val="24"/>
          <w:u w:val="single"/>
        </w:rPr>
        <w:t xml:space="preserve"> </w:t>
      </w:r>
      <w:r w:rsidRPr="0035046F">
        <w:rPr>
          <w:rFonts w:ascii="Times New Roman" w:hAnsi="Times New Roman" w:cs="Times New Roman"/>
          <w:b/>
          <w:color w:val="000000" w:themeColor="text1"/>
          <w:sz w:val="24"/>
          <w:szCs w:val="24"/>
          <w:u w:val="single"/>
        </w:rPr>
        <w:t>of</w:t>
      </w:r>
      <w:r w:rsidRPr="0035046F">
        <w:rPr>
          <w:rFonts w:ascii="Times New Roman" w:hAnsi="Times New Roman" w:cs="Times New Roman"/>
          <w:b/>
          <w:color w:val="000000" w:themeColor="text1"/>
          <w:spacing w:val="-4"/>
          <w:sz w:val="24"/>
          <w:szCs w:val="24"/>
          <w:u w:val="single"/>
        </w:rPr>
        <w:t xml:space="preserve"> </w:t>
      </w:r>
      <w:r w:rsidRPr="0035046F">
        <w:rPr>
          <w:rFonts w:ascii="Times New Roman" w:hAnsi="Times New Roman" w:cs="Times New Roman"/>
          <w:b/>
          <w:color w:val="000000" w:themeColor="text1"/>
          <w:sz w:val="24"/>
          <w:szCs w:val="24"/>
          <w:u w:val="single"/>
        </w:rPr>
        <w:t>a</w:t>
      </w:r>
      <w:r w:rsidRPr="0035046F">
        <w:rPr>
          <w:rFonts w:ascii="Times New Roman" w:hAnsi="Times New Roman" w:cs="Times New Roman"/>
          <w:b/>
          <w:color w:val="000000" w:themeColor="text1"/>
          <w:spacing w:val="-4"/>
          <w:sz w:val="24"/>
          <w:szCs w:val="24"/>
          <w:u w:val="single"/>
        </w:rPr>
        <w:t xml:space="preserve"> </w:t>
      </w:r>
      <w:r w:rsidRPr="0035046F">
        <w:rPr>
          <w:rFonts w:ascii="Times New Roman" w:hAnsi="Times New Roman" w:cs="Times New Roman"/>
          <w:b/>
          <w:color w:val="000000" w:themeColor="text1"/>
          <w:sz w:val="24"/>
          <w:szCs w:val="24"/>
          <w:u w:val="single"/>
        </w:rPr>
        <w:t>Principal</w:t>
      </w:r>
      <w:r w:rsidRPr="0035046F">
        <w:rPr>
          <w:rFonts w:ascii="Times New Roman" w:hAnsi="Times New Roman" w:cs="Times New Roman"/>
          <w:b/>
          <w:color w:val="000000" w:themeColor="text1"/>
          <w:spacing w:val="-2"/>
          <w:sz w:val="24"/>
          <w:szCs w:val="24"/>
          <w:u w:val="single"/>
        </w:rPr>
        <w:t xml:space="preserve"> </w:t>
      </w:r>
      <w:r w:rsidRPr="0035046F">
        <w:rPr>
          <w:rFonts w:ascii="Times New Roman" w:hAnsi="Times New Roman" w:cs="Times New Roman"/>
          <w:b/>
          <w:color w:val="000000" w:themeColor="text1"/>
          <w:sz w:val="24"/>
          <w:szCs w:val="24"/>
          <w:u w:val="single"/>
        </w:rPr>
        <w:t>Officer:</w:t>
      </w:r>
    </w:p>
    <w:p w14:paraId="073BDC7A" w14:textId="42A8C623" w:rsidR="00567893" w:rsidRPr="0035046F" w:rsidRDefault="00567893" w:rsidP="0006293D">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ensure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that</w:t>
      </w:r>
      <w:r w:rsidRPr="0035046F">
        <w:rPr>
          <w:rFonts w:ascii="Times New Roman" w:hAnsi="Times New Roman" w:cs="Times New Roman"/>
          <w:color w:val="000000" w:themeColor="text1"/>
          <w:spacing w:val="1"/>
        </w:rPr>
        <w:t xml:space="preserve"> </w:t>
      </w:r>
      <w:r w:rsidR="00D2439B"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261C7D">
        <w:rPr>
          <w:rFonts w:ascii="Times New Roman" w:hAnsi="Times New Roman" w:cs="Times New Roman"/>
          <w:b/>
          <w:bCs/>
          <w:color w:val="000000" w:themeColor="text1"/>
          <w:u w:val="single"/>
        </w:rPr>
        <w:t xml:space="preserve"> </w:t>
      </w:r>
      <w:r w:rsidRPr="0035046F">
        <w:rPr>
          <w:rFonts w:ascii="Times New Roman" w:hAnsi="Times New Roman" w:cs="Times New Roman"/>
          <w:color w:val="000000" w:themeColor="text1"/>
        </w:rPr>
        <w:t>properly</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discharges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its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legal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obligations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report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suspicious</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transactions</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authorities,</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7"/>
        </w:rPr>
        <w:t xml:space="preserve"> </w:t>
      </w:r>
      <w:r w:rsidRPr="0035046F">
        <w:rPr>
          <w:rFonts w:ascii="Times New Roman" w:hAnsi="Times New Roman" w:cs="Times New Roman"/>
          <w:color w:val="000000" w:themeColor="text1"/>
        </w:rPr>
        <w:t>Principal</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Officer</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would</w:t>
      </w:r>
      <w:r w:rsidRPr="0035046F">
        <w:rPr>
          <w:rFonts w:ascii="Times New Roman" w:hAnsi="Times New Roman" w:cs="Times New Roman"/>
          <w:color w:val="000000" w:themeColor="text1"/>
          <w:spacing w:val="-6"/>
        </w:rPr>
        <w:t xml:space="preserve"> </w:t>
      </w:r>
      <w:r w:rsidRPr="0035046F">
        <w:rPr>
          <w:rFonts w:ascii="Times New Roman" w:hAnsi="Times New Roman" w:cs="Times New Roman"/>
          <w:color w:val="000000" w:themeColor="text1"/>
        </w:rPr>
        <w:t>act</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as</w:t>
      </w:r>
      <w:r w:rsidRPr="0035046F">
        <w:rPr>
          <w:rFonts w:ascii="Times New Roman" w:hAnsi="Times New Roman" w:cs="Times New Roman"/>
          <w:color w:val="000000" w:themeColor="text1"/>
          <w:spacing w:val="-4"/>
        </w:rPr>
        <w:t xml:space="preserve"> </w:t>
      </w:r>
      <w:r w:rsidRPr="0035046F">
        <w:rPr>
          <w:rFonts w:ascii="Times New Roman" w:hAnsi="Times New Roman" w:cs="Times New Roman"/>
          <w:color w:val="000000" w:themeColor="text1"/>
        </w:rPr>
        <w:t>a</w:t>
      </w:r>
      <w:r w:rsidRPr="0035046F">
        <w:rPr>
          <w:rFonts w:ascii="Times New Roman" w:hAnsi="Times New Roman" w:cs="Times New Roman"/>
          <w:color w:val="000000" w:themeColor="text1"/>
          <w:spacing w:val="-52"/>
        </w:rPr>
        <w:t xml:space="preserve"> </w:t>
      </w:r>
      <w:r w:rsidRPr="0035046F">
        <w:rPr>
          <w:rFonts w:ascii="Times New Roman" w:hAnsi="Times New Roman" w:cs="Times New Roman"/>
          <w:color w:val="000000" w:themeColor="text1"/>
        </w:rPr>
        <w:t>central</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reference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point</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facilitating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onward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reporting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of</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suspicious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transactions</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for</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playing</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active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role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the</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identification</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
        </w:rPr>
        <w:t xml:space="preserve"> </w:t>
      </w:r>
      <w:r w:rsidRPr="0035046F">
        <w:rPr>
          <w:rFonts w:ascii="Times New Roman" w:hAnsi="Times New Roman" w:cs="Times New Roman"/>
          <w:color w:val="000000" w:themeColor="text1"/>
          <w:spacing w:val="-1"/>
        </w:rPr>
        <w:t>assessment</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spacing w:val="-1"/>
        </w:rPr>
        <w:t>of</w:t>
      </w:r>
      <w:r w:rsidRPr="0035046F">
        <w:rPr>
          <w:rFonts w:ascii="Times New Roman" w:hAnsi="Times New Roman" w:cs="Times New Roman"/>
          <w:color w:val="000000" w:themeColor="text1"/>
          <w:spacing w:val="-12"/>
        </w:rPr>
        <w:t xml:space="preserve"> </w:t>
      </w:r>
      <w:r w:rsidRPr="0035046F">
        <w:rPr>
          <w:rFonts w:ascii="Times New Roman" w:hAnsi="Times New Roman" w:cs="Times New Roman"/>
          <w:color w:val="000000" w:themeColor="text1"/>
          <w:spacing w:val="-1"/>
        </w:rPr>
        <w:t>potentially</w:t>
      </w:r>
      <w:r w:rsidRPr="0035046F">
        <w:rPr>
          <w:rFonts w:ascii="Times New Roman" w:hAnsi="Times New Roman" w:cs="Times New Roman"/>
          <w:color w:val="000000" w:themeColor="text1"/>
          <w:spacing w:val="-11"/>
        </w:rPr>
        <w:t xml:space="preserve"> </w:t>
      </w:r>
      <w:r w:rsidRPr="0035046F">
        <w:rPr>
          <w:rFonts w:ascii="Times New Roman" w:hAnsi="Times New Roman" w:cs="Times New Roman"/>
          <w:color w:val="000000" w:themeColor="text1"/>
          <w:spacing w:val="-1"/>
        </w:rPr>
        <w:t>suspicious</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transactions</w:t>
      </w:r>
      <w:r w:rsidRPr="0035046F">
        <w:rPr>
          <w:rFonts w:ascii="Times New Roman" w:hAnsi="Times New Roman" w:cs="Times New Roman"/>
          <w:color w:val="000000" w:themeColor="text1"/>
          <w:spacing w:val="-16"/>
        </w:rPr>
        <w:t xml:space="preserve"> </w:t>
      </w:r>
      <w:r w:rsidRPr="0035046F">
        <w:rPr>
          <w:rFonts w:ascii="Times New Roman" w:hAnsi="Times New Roman" w:cs="Times New Roman"/>
          <w:color w:val="000000" w:themeColor="text1"/>
        </w:rPr>
        <w:t>and</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shall</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have</w:t>
      </w:r>
      <w:r w:rsidRPr="0035046F">
        <w:rPr>
          <w:rFonts w:ascii="Times New Roman" w:hAnsi="Times New Roman" w:cs="Times New Roman"/>
          <w:color w:val="000000" w:themeColor="text1"/>
          <w:spacing w:val="-13"/>
        </w:rPr>
        <w:t xml:space="preserve"> </w:t>
      </w:r>
      <w:r w:rsidRPr="0035046F">
        <w:rPr>
          <w:rFonts w:ascii="Times New Roman" w:hAnsi="Times New Roman" w:cs="Times New Roman"/>
          <w:color w:val="000000" w:themeColor="text1"/>
        </w:rPr>
        <w:t>access</w:t>
      </w:r>
      <w:r w:rsidRPr="0035046F">
        <w:rPr>
          <w:rFonts w:ascii="Times New Roman" w:hAnsi="Times New Roman" w:cs="Times New Roman"/>
          <w:color w:val="000000" w:themeColor="text1"/>
          <w:spacing w:val="-8"/>
        </w:rPr>
        <w:t xml:space="preserve"> </w:t>
      </w:r>
      <w:r w:rsidRPr="0035046F">
        <w:rPr>
          <w:rFonts w:ascii="Times New Roman" w:hAnsi="Times New Roman" w:cs="Times New Roman"/>
          <w:color w:val="000000" w:themeColor="text1"/>
        </w:rPr>
        <w:t>to</w:t>
      </w:r>
      <w:r w:rsidRPr="0035046F">
        <w:rPr>
          <w:rFonts w:ascii="Times New Roman" w:hAnsi="Times New Roman" w:cs="Times New Roman"/>
          <w:color w:val="000000" w:themeColor="text1"/>
          <w:spacing w:val="-12"/>
        </w:rPr>
        <w:t xml:space="preserve"> </w:t>
      </w:r>
      <w:r w:rsidR="00630098" w:rsidRPr="0035046F">
        <w:rPr>
          <w:rFonts w:ascii="Times New Roman" w:hAnsi="Times New Roman" w:cs="Times New Roman"/>
          <w:color w:val="000000" w:themeColor="text1"/>
        </w:rPr>
        <w:t xml:space="preserve">and </w:t>
      </w:r>
      <w:r w:rsidRPr="0035046F">
        <w:rPr>
          <w:rFonts w:ascii="Times New Roman" w:hAnsi="Times New Roman" w:cs="Times New Roman"/>
          <w:color w:val="000000" w:themeColor="text1"/>
        </w:rPr>
        <w:t>be able to report to senior management at the next reporting level</w:t>
      </w:r>
      <w:r w:rsidR="00552505" w:rsidRPr="0035046F">
        <w:rPr>
          <w:rFonts w:ascii="Times New Roman" w:hAnsi="Times New Roman" w:cs="Times New Roman"/>
          <w:color w:val="000000" w:themeColor="text1"/>
        </w:rPr>
        <w:t>.</w:t>
      </w:r>
    </w:p>
    <w:p w14:paraId="073BDC7C" w14:textId="6DB06990" w:rsidR="00567893" w:rsidRPr="0035046F" w:rsidRDefault="00567893" w:rsidP="0006293D">
      <w:pPr>
        <w:pStyle w:val="BodyText"/>
        <w:spacing w:before="240" w:line="360" w:lineRule="auto"/>
        <w:ind w:right="3"/>
        <w:jc w:val="both"/>
        <w:rPr>
          <w:rFonts w:ascii="Times New Roman" w:hAnsi="Times New Roman" w:cs="Times New Roman"/>
          <w:color w:val="000000" w:themeColor="text1"/>
          <w:spacing w:val="-1"/>
        </w:rPr>
      </w:pPr>
      <w:r w:rsidRPr="0035046F">
        <w:rPr>
          <w:rFonts w:ascii="Times New Roman" w:hAnsi="Times New Roman" w:cs="Times New Roman"/>
          <w:color w:val="000000" w:themeColor="text1"/>
          <w:spacing w:val="-1"/>
        </w:rPr>
        <w:t>M</w:t>
      </w:r>
      <w:r w:rsidR="002B5A5F" w:rsidRPr="0035046F">
        <w:rPr>
          <w:rFonts w:ascii="Times New Roman" w:hAnsi="Times New Roman" w:cs="Times New Roman"/>
          <w:color w:val="000000" w:themeColor="text1"/>
          <w:spacing w:val="-1"/>
        </w:rPr>
        <w:t xml:space="preserve">r. </w:t>
      </w:r>
      <w:r w:rsidR="00261C7D" w:rsidRPr="00261C7D">
        <w:rPr>
          <w:rFonts w:ascii="Times New Roman" w:hAnsi="Times New Roman" w:cs="Times New Roman"/>
          <w:b/>
          <w:bCs/>
          <w:color w:val="000000" w:themeColor="text1"/>
          <w:spacing w:val="-1"/>
          <w:u w:val="single"/>
        </w:rPr>
        <w:t>Madhur Suryavanshi</w:t>
      </w:r>
      <w:r w:rsidRPr="0035046F">
        <w:rPr>
          <w:rFonts w:ascii="Times New Roman" w:hAnsi="Times New Roman" w:cs="Times New Roman"/>
          <w:color w:val="000000" w:themeColor="text1"/>
          <w:spacing w:val="-1"/>
        </w:rPr>
        <w:t xml:space="preserve">, is appointed as Principal Officer The details of his appointment </w:t>
      </w:r>
      <w:r w:rsidR="008B5A38" w:rsidRPr="0035046F">
        <w:rPr>
          <w:rFonts w:ascii="Times New Roman" w:hAnsi="Times New Roman" w:cs="Times New Roman"/>
          <w:color w:val="000000" w:themeColor="text1"/>
          <w:spacing w:val="-1"/>
        </w:rPr>
        <w:t>have</w:t>
      </w:r>
      <w:r w:rsidRPr="0035046F">
        <w:rPr>
          <w:rFonts w:ascii="Times New Roman" w:hAnsi="Times New Roman" w:cs="Times New Roman"/>
          <w:color w:val="000000" w:themeColor="text1"/>
          <w:spacing w:val="-1"/>
        </w:rPr>
        <w:t xml:space="preserve"> been intimated to the Financial Intelligence Unit, India (FIU - IND).</w:t>
      </w:r>
      <w:r w:rsidR="00261C7D">
        <w:rPr>
          <w:rFonts w:ascii="Times New Roman" w:hAnsi="Times New Roman" w:cs="Times New Roman"/>
          <w:color w:val="000000" w:themeColor="text1"/>
          <w:spacing w:val="-1"/>
        </w:rPr>
        <w:t xml:space="preserve"> </w:t>
      </w:r>
    </w:p>
    <w:p w14:paraId="073BDC7E" w14:textId="4DF0FFDB" w:rsidR="00567893" w:rsidRPr="0035046F" w:rsidRDefault="00567893" w:rsidP="0006293D">
      <w:pPr>
        <w:pStyle w:val="BodyText"/>
        <w:spacing w:before="240" w:line="360" w:lineRule="auto"/>
        <w:ind w:right="3"/>
        <w:jc w:val="both"/>
        <w:rPr>
          <w:rFonts w:ascii="Times New Roman" w:hAnsi="Times New Roman" w:cs="Times New Roman"/>
          <w:color w:val="000000" w:themeColor="text1"/>
          <w:spacing w:val="-1"/>
        </w:rPr>
      </w:pPr>
      <w:r w:rsidRPr="0035046F">
        <w:rPr>
          <w:rFonts w:ascii="Times New Roman" w:hAnsi="Times New Roman" w:cs="Times New Roman"/>
          <w:color w:val="000000" w:themeColor="text1"/>
          <w:spacing w:val="-1"/>
        </w:rPr>
        <w:t>Names, designation, and addresses (including email addresses) of ‘Principal Officer’ including any changes therein shall also be intimated to the Office of the Director-FIU. As a matter of principle, the ‘Principal Officer’ will be in a sufficiently senior position and is able to discharge the functions with independence and authority.</w:t>
      </w:r>
    </w:p>
    <w:p w14:paraId="68A4F263" w14:textId="025C0886" w:rsidR="00E460A8" w:rsidRPr="0035046F" w:rsidRDefault="00567893" w:rsidP="003F5F15">
      <w:pPr>
        <w:pStyle w:val="ListParagraph"/>
        <w:tabs>
          <w:tab w:val="left" w:pos="1991"/>
          <w:tab w:val="left" w:pos="1992"/>
        </w:tabs>
        <w:spacing w:before="240" w:line="360" w:lineRule="auto"/>
        <w:ind w:left="0" w:right="3" w:firstLine="0"/>
        <w:jc w:val="both"/>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Employees’</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Hiring/Employee’s</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Training/</w:t>
      </w:r>
      <w:r w:rsidRPr="0035046F">
        <w:rPr>
          <w:rFonts w:ascii="Times New Roman" w:hAnsi="Times New Roman" w:cs="Times New Roman"/>
          <w:b/>
          <w:color w:val="000000" w:themeColor="text1"/>
          <w:spacing w:val="-5"/>
          <w:sz w:val="24"/>
          <w:szCs w:val="24"/>
        </w:rPr>
        <w:t xml:space="preserve"> </w:t>
      </w:r>
      <w:r w:rsidRPr="0035046F">
        <w:rPr>
          <w:rFonts w:ascii="Times New Roman" w:hAnsi="Times New Roman" w:cs="Times New Roman"/>
          <w:b/>
          <w:color w:val="000000" w:themeColor="text1"/>
          <w:sz w:val="24"/>
          <w:szCs w:val="24"/>
        </w:rPr>
        <w:t>Investor</w:t>
      </w:r>
      <w:r w:rsidRPr="0035046F">
        <w:rPr>
          <w:rFonts w:ascii="Times New Roman" w:hAnsi="Times New Roman" w:cs="Times New Roman"/>
          <w:b/>
          <w:color w:val="000000" w:themeColor="text1"/>
          <w:spacing w:val="-4"/>
          <w:sz w:val="24"/>
          <w:szCs w:val="24"/>
        </w:rPr>
        <w:t xml:space="preserve"> </w:t>
      </w:r>
      <w:r w:rsidRPr="0035046F">
        <w:rPr>
          <w:rFonts w:ascii="Times New Roman" w:hAnsi="Times New Roman" w:cs="Times New Roman"/>
          <w:b/>
          <w:color w:val="000000" w:themeColor="text1"/>
          <w:sz w:val="24"/>
          <w:szCs w:val="24"/>
        </w:rPr>
        <w:t>Education</w:t>
      </w:r>
    </w:p>
    <w:p w14:paraId="073BDC93" w14:textId="0B08CEB1" w:rsidR="00567893" w:rsidRPr="0035046F" w:rsidRDefault="00567893" w:rsidP="001652C6">
      <w:pPr>
        <w:pStyle w:val="ListParagraph"/>
        <w:numPr>
          <w:ilvl w:val="0"/>
          <w:numId w:val="50"/>
        </w:numPr>
        <w:spacing w:before="240" w:line="360" w:lineRule="auto"/>
        <w:ind w:left="567" w:right="3" w:hanging="567"/>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Hiring</w:t>
      </w:r>
      <w:r w:rsidRPr="0035046F">
        <w:rPr>
          <w:rFonts w:ascii="Times New Roman" w:hAnsi="Times New Roman" w:cs="Times New Roman"/>
          <w:b/>
          <w:color w:val="000000" w:themeColor="text1"/>
          <w:spacing w:val="-3"/>
          <w:sz w:val="24"/>
          <w:szCs w:val="24"/>
        </w:rPr>
        <w:t xml:space="preserve"> </w:t>
      </w:r>
      <w:r w:rsidRPr="0035046F">
        <w:rPr>
          <w:rFonts w:ascii="Times New Roman" w:hAnsi="Times New Roman" w:cs="Times New Roman"/>
          <w:b/>
          <w:color w:val="000000" w:themeColor="text1"/>
          <w:sz w:val="24"/>
          <w:szCs w:val="24"/>
        </w:rPr>
        <w:t>of</w:t>
      </w:r>
      <w:r w:rsidRPr="0035046F">
        <w:rPr>
          <w:rFonts w:ascii="Times New Roman" w:hAnsi="Times New Roman" w:cs="Times New Roman"/>
          <w:b/>
          <w:color w:val="000000" w:themeColor="text1"/>
          <w:spacing w:val="-2"/>
          <w:sz w:val="24"/>
          <w:szCs w:val="24"/>
        </w:rPr>
        <w:t xml:space="preserve"> </w:t>
      </w:r>
      <w:r w:rsidRPr="0035046F">
        <w:rPr>
          <w:rFonts w:ascii="Times New Roman" w:hAnsi="Times New Roman" w:cs="Times New Roman"/>
          <w:b/>
          <w:color w:val="000000" w:themeColor="text1"/>
          <w:sz w:val="24"/>
          <w:szCs w:val="24"/>
        </w:rPr>
        <w:t>Employees</w:t>
      </w:r>
    </w:p>
    <w:p w14:paraId="073BDC94" w14:textId="77777777" w:rsidR="00567893" w:rsidRPr="0035046F" w:rsidRDefault="00567893" w:rsidP="001652C6">
      <w:pPr>
        <w:pStyle w:val="BodyText"/>
        <w:spacing w:before="8" w:line="360" w:lineRule="auto"/>
        <w:ind w:right="3"/>
        <w:rPr>
          <w:rFonts w:ascii="Times New Roman" w:hAnsi="Times New Roman" w:cs="Times New Roman"/>
          <w:b/>
          <w:color w:val="000000" w:themeColor="text1"/>
        </w:rPr>
      </w:pPr>
    </w:p>
    <w:p w14:paraId="073BDC95" w14:textId="565E4093" w:rsidR="00567893" w:rsidRPr="0035046F" w:rsidRDefault="00E81BC8" w:rsidP="001652C6">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 have adequate screening procedures in place to ensure high</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 xml:space="preserve">standards when hiring employees. </w:t>
      </w:r>
      <w:r w:rsidR="00B417D9" w:rsidRPr="0035046F">
        <w:rPr>
          <w:rFonts w:ascii="Times New Roman" w:hAnsi="Times New Roman" w:cs="Times New Roman"/>
          <w:color w:val="000000" w:themeColor="text1"/>
        </w:rPr>
        <w:t>He</w:t>
      </w:r>
      <w:r w:rsidR="00567893" w:rsidRPr="0035046F">
        <w:rPr>
          <w:rFonts w:ascii="Times New Roman" w:hAnsi="Times New Roman" w:cs="Times New Roman"/>
          <w:color w:val="000000" w:themeColor="text1"/>
        </w:rPr>
        <w:t xml:space="preserve"> shall identify the key positions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within its own organizational structures having regard to the risk 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money laundering and terrorist financing and the size of their business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ensure</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employees</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taking</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up</w:t>
      </w:r>
      <w:r w:rsidR="00567893" w:rsidRPr="0035046F">
        <w:rPr>
          <w:rFonts w:ascii="Times New Roman" w:hAnsi="Times New Roman" w:cs="Times New Roman"/>
          <w:color w:val="000000" w:themeColor="text1"/>
          <w:spacing w:val="-8"/>
        </w:rPr>
        <w:t xml:space="preserve"> </w:t>
      </w:r>
      <w:r w:rsidR="00567893" w:rsidRPr="0035046F">
        <w:rPr>
          <w:rFonts w:ascii="Times New Roman" w:hAnsi="Times New Roman" w:cs="Times New Roman"/>
          <w:color w:val="000000" w:themeColor="text1"/>
        </w:rPr>
        <w:t>such</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key</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positions</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are</w:t>
      </w:r>
      <w:r w:rsidR="00567893" w:rsidRPr="0035046F">
        <w:rPr>
          <w:rFonts w:ascii="Times New Roman" w:hAnsi="Times New Roman" w:cs="Times New Roman"/>
          <w:color w:val="000000" w:themeColor="text1"/>
          <w:spacing w:val="-6"/>
        </w:rPr>
        <w:t xml:space="preserve"> </w:t>
      </w:r>
      <w:r w:rsidR="00567893" w:rsidRPr="0035046F">
        <w:rPr>
          <w:rFonts w:ascii="Times New Roman" w:hAnsi="Times New Roman" w:cs="Times New Roman"/>
          <w:color w:val="000000" w:themeColor="text1"/>
        </w:rPr>
        <w:t>suitable</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competent</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to</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perform</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their</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duties.</w:t>
      </w:r>
    </w:p>
    <w:p w14:paraId="719A2F82" w14:textId="77777777" w:rsidR="00E460A8" w:rsidRPr="0035046F" w:rsidRDefault="00E460A8" w:rsidP="001652C6">
      <w:pPr>
        <w:pStyle w:val="ListParagraph"/>
        <w:tabs>
          <w:tab w:val="left" w:pos="2440"/>
          <w:tab w:val="left" w:pos="2441"/>
        </w:tabs>
        <w:spacing w:line="360" w:lineRule="auto"/>
        <w:ind w:left="0" w:right="3" w:firstLine="0"/>
        <w:rPr>
          <w:rFonts w:ascii="Times New Roman" w:hAnsi="Times New Roman" w:cs="Times New Roman"/>
          <w:b/>
          <w:color w:val="000000" w:themeColor="text1"/>
          <w:sz w:val="24"/>
          <w:szCs w:val="24"/>
        </w:rPr>
      </w:pPr>
    </w:p>
    <w:p w14:paraId="073BDC97" w14:textId="65C6B65E" w:rsidR="00567893" w:rsidRPr="0035046F" w:rsidRDefault="00567893" w:rsidP="001652C6">
      <w:pPr>
        <w:pStyle w:val="ListParagraph"/>
        <w:numPr>
          <w:ilvl w:val="0"/>
          <w:numId w:val="50"/>
        </w:numPr>
        <w:spacing w:line="360" w:lineRule="auto"/>
        <w:ind w:left="567" w:right="3" w:hanging="567"/>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Employees’</w:t>
      </w:r>
      <w:r w:rsidRPr="0035046F">
        <w:rPr>
          <w:rFonts w:ascii="Times New Roman" w:hAnsi="Times New Roman" w:cs="Times New Roman"/>
          <w:b/>
          <w:color w:val="000000" w:themeColor="text1"/>
          <w:spacing w:val="-3"/>
          <w:sz w:val="24"/>
          <w:szCs w:val="24"/>
        </w:rPr>
        <w:t xml:space="preserve"> </w:t>
      </w:r>
      <w:r w:rsidRPr="0035046F">
        <w:rPr>
          <w:rFonts w:ascii="Times New Roman" w:hAnsi="Times New Roman" w:cs="Times New Roman"/>
          <w:b/>
          <w:color w:val="000000" w:themeColor="text1"/>
          <w:sz w:val="24"/>
          <w:szCs w:val="24"/>
        </w:rPr>
        <w:t>Training</w:t>
      </w:r>
    </w:p>
    <w:p w14:paraId="073BDC98" w14:textId="77777777" w:rsidR="00567893" w:rsidRPr="0035046F" w:rsidRDefault="00567893" w:rsidP="001652C6">
      <w:pPr>
        <w:pStyle w:val="BodyText"/>
        <w:spacing w:before="8" w:line="360" w:lineRule="auto"/>
        <w:ind w:right="3"/>
        <w:rPr>
          <w:rFonts w:ascii="Times New Roman" w:hAnsi="Times New Roman" w:cs="Times New Roman"/>
          <w:b/>
          <w:color w:val="000000" w:themeColor="text1"/>
        </w:rPr>
      </w:pPr>
    </w:p>
    <w:p w14:paraId="073BDC99" w14:textId="78E03445" w:rsidR="00567893" w:rsidRPr="0035046F" w:rsidRDefault="002C0725" w:rsidP="00C1328F">
      <w:pPr>
        <w:pStyle w:val="BodyText"/>
        <w:spacing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has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an</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ongoing</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employee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training</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progra</w:t>
      </w:r>
      <w:r w:rsidR="00B7248E" w:rsidRPr="0035046F">
        <w:rPr>
          <w:rFonts w:ascii="Times New Roman" w:hAnsi="Times New Roman" w:cs="Times New Roman"/>
          <w:color w:val="000000" w:themeColor="text1"/>
        </w:rPr>
        <w:t>m</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so</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that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members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staff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are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adequately</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trained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in</w:t>
      </w:r>
      <w:r w:rsidR="00567893" w:rsidRPr="0035046F">
        <w:rPr>
          <w:rFonts w:ascii="Times New Roman" w:hAnsi="Times New Roman" w:cs="Times New Roman"/>
          <w:color w:val="000000" w:themeColor="text1"/>
          <w:spacing w:val="1"/>
        </w:rPr>
        <w:t xml:space="preserve"> </w:t>
      </w:r>
      <w:r w:rsidR="002904EC" w:rsidRPr="0035046F">
        <w:rPr>
          <w:rFonts w:ascii="Times New Roman" w:hAnsi="Times New Roman" w:cs="Times New Roman"/>
          <w:color w:val="000000" w:themeColor="text1"/>
        </w:rPr>
        <w:t>AML</w:t>
      </w:r>
      <w:r w:rsidR="002904EC" w:rsidRPr="0035046F">
        <w:rPr>
          <w:rFonts w:ascii="Times New Roman" w:hAnsi="Times New Roman" w:cs="Times New Roman"/>
          <w:color w:val="000000" w:themeColor="text1"/>
          <w:spacing w:val="1"/>
        </w:rPr>
        <w:t>, Combating</w:t>
      </w:r>
      <w:r w:rsidR="002A3074" w:rsidRPr="0035046F">
        <w:rPr>
          <w:rFonts w:ascii="Times New Roman" w:hAnsi="Times New Roman" w:cs="Times New Roman"/>
          <w:color w:val="000000" w:themeColor="text1"/>
        </w:rPr>
        <w:t xml:space="preserve"> the Financing of Terrorism (‘CFT’) </w:t>
      </w:r>
      <w:r w:rsidR="00567893" w:rsidRPr="0035046F">
        <w:rPr>
          <w:rFonts w:ascii="Times New Roman" w:hAnsi="Times New Roman" w:cs="Times New Roman"/>
          <w:color w:val="000000" w:themeColor="text1"/>
        </w:rPr>
        <w:t xml:space="preserve">and </w:t>
      </w:r>
      <w:r w:rsidR="00204167" w:rsidRPr="0035046F">
        <w:rPr>
          <w:rFonts w:ascii="Times New Roman" w:hAnsi="Times New Roman" w:cs="Times New Roman"/>
          <w:color w:val="000000" w:themeColor="text1"/>
        </w:rPr>
        <w:t xml:space="preserve">other </w:t>
      </w:r>
      <w:r w:rsidR="00E56E21" w:rsidRPr="0035046F">
        <w:rPr>
          <w:rFonts w:ascii="Times New Roman" w:hAnsi="Times New Roman" w:cs="Times New Roman"/>
          <w:color w:val="000000" w:themeColor="text1"/>
        </w:rPr>
        <w:t>relevant</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procedures.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Training</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requirements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shall</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have</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specific</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focuses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for</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spacing w:val="-1"/>
        </w:rPr>
        <w:t>frontline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staff,</w:t>
      </w:r>
      <w:r w:rsidR="00567893" w:rsidRPr="0035046F">
        <w:rPr>
          <w:rFonts w:ascii="Times New Roman" w:hAnsi="Times New Roman" w:cs="Times New Roman"/>
          <w:color w:val="000000" w:themeColor="text1"/>
          <w:spacing w:val="-11"/>
        </w:rPr>
        <w:t xml:space="preserve"> </w:t>
      </w:r>
      <w:r w:rsidR="002904EC" w:rsidRPr="0035046F">
        <w:rPr>
          <w:rFonts w:ascii="Times New Roman" w:hAnsi="Times New Roman" w:cs="Times New Roman"/>
          <w:color w:val="000000" w:themeColor="text1"/>
        </w:rPr>
        <w:t>back</w:t>
      </w:r>
      <w:r w:rsidR="002904EC" w:rsidRPr="0035046F">
        <w:rPr>
          <w:rFonts w:ascii="Times New Roman" w:hAnsi="Times New Roman" w:cs="Times New Roman"/>
          <w:color w:val="000000" w:themeColor="text1"/>
          <w:spacing w:val="-13"/>
        </w:rPr>
        <w:t>-office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staff,</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compliance</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staff,</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risk</w:t>
      </w:r>
      <w:r w:rsidR="00567893" w:rsidRPr="0035046F">
        <w:rPr>
          <w:rFonts w:ascii="Times New Roman" w:hAnsi="Times New Roman" w:cs="Times New Roman"/>
          <w:color w:val="000000" w:themeColor="text1"/>
          <w:spacing w:val="-9"/>
        </w:rPr>
        <w:t xml:space="preserve"> </w:t>
      </w:r>
      <w:r w:rsidR="00567893" w:rsidRPr="0035046F">
        <w:rPr>
          <w:rFonts w:ascii="Times New Roman" w:hAnsi="Times New Roman" w:cs="Times New Roman"/>
          <w:color w:val="000000" w:themeColor="text1"/>
        </w:rPr>
        <w:t>management</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staff</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and staff dealing with new clients. It is crucial that all those concerned</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fully understand the rationale behind these directives, obligations, and</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requirements</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7"/>
        </w:rPr>
        <w:t xml:space="preserve"> </w:t>
      </w:r>
      <w:r w:rsidR="00567893" w:rsidRPr="0035046F">
        <w:rPr>
          <w:rFonts w:ascii="Times New Roman" w:hAnsi="Times New Roman" w:cs="Times New Roman"/>
          <w:color w:val="000000" w:themeColor="text1"/>
        </w:rPr>
        <w:t>implement</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them</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consistently</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and</w:t>
      </w:r>
      <w:r w:rsidR="00567893" w:rsidRPr="0035046F">
        <w:rPr>
          <w:rFonts w:ascii="Times New Roman" w:hAnsi="Times New Roman" w:cs="Times New Roman"/>
          <w:color w:val="000000" w:themeColor="text1"/>
          <w:spacing w:val="-11"/>
        </w:rPr>
        <w:t xml:space="preserve"> </w:t>
      </w:r>
      <w:r w:rsidR="00567893" w:rsidRPr="0035046F">
        <w:rPr>
          <w:rFonts w:ascii="Times New Roman" w:hAnsi="Times New Roman" w:cs="Times New Roman"/>
          <w:color w:val="000000" w:themeColor="text1"/>
        </w:rPr>
        <w:t>are</w:t>
      </w:r>
      <w:r w:rsidR="00567893" w:rsidRPr="0035046F">
        <w:rPr>
          <w:rFonts w:ascii="Times New Roman" w:hAnsi="Times New Roman" w:cs="Times New Roman"/>
          <w:color w:val="000000" w:themeColor="text1"/>
          <w:spacing w:val="-10"/>
        </w:rPr>
        <w:t xml:space="preserve"> </w:t>
      </w:r>
      <w:r w:rsidR="00567893" w:rsidRPr="0035046F">
        <w:rPr>
          <w:rFonts w:ascii="Times New Roman" w:hAnsi="Times New Roman" w:cs="Times New Roman"/>
          <w:color w:val="000000" w:themeColor="text1"/>
        </w:rPr>
        <w:t>sensitive</w:t>
      </w:r>
      <w:r w:rsidR="00567893" w:rsidRPr="0035046F">
        <w:rPr>
          <w:rFonts w:ascii="Times New Roman" w:hAnsi="Times New Roman" w:cs="Times New Roman"/>
          <w:color w:val="000000" w:themeColor="text1"/>
          <w:spacing w:val="-12"/>
        </w:rPr>
        <w:t xml:space="preserve"> </w:t>
      </w:r>
      <w:r w:rsidR="00567893" w:rsidRPr="0035046F">
        <w:rPr>
          <w:rFonts w:ascii="Times New Roman" w:hAnsi="Times New Roman" w:cs="Times New Roman"/>
          <w:color w:val="000000" w:themeColor="text1"/>
        </w:rPr>
        <w:t>to</w:t>
      </w:r>
      <w:r w:rsidR="00567893" w:rsidRPr="0035046F">
        <w:rPr>
          <w:rFonts w:ascii="Times New Roman" w:hAnsi="Times New Roman" w:cs="Times New Roman"/>
          <w:color w:val="000000" w:themeColor="text1"/>
          <w:spacing w:val="-13"/>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52"/>
        </w:rPr>
        <w:t xml:space="preserve"> </w:t>
      </w:r>
      <w:r w:rsidR="00567893" w:rsidRPr="0035046F">
        <w:rPr>
          <w:rFonts w:ascii="Times New Roman" w:hAnsi="Times New Roman" w:cs="Times New Roman"/>
          <w:color w:val="000000" w:themeColor="text1"/>
        </w:rPr>
        <w:t>risks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of</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their</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systems</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being</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misused</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by</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unscrupulous</w:t>
      </w:r>
      <w:r w:rsidR="00567893" w:rsidRPr="0035046F">
        <w:rPr>
          <w:rFonts w:ascii="Times New Roman" w:hAnsi="Times New Roman" w:cs="Times New Roman"/>
          <w:color w:val="000000" w:themeColor="text1"/>
          <w:spacing w:val="-1"/>
        </w:rPr>
        <w:t xml:space="preserve"> </w:t>
      </w:r>
      <w:r w:rsidR="00567893" w:rsidRPr="0035046F">
        <w:rPr>
          <w:rFonts w:ascii="Times New Roman" w:hAnsi="Times New Roman" w:cs="Times New Roman"/>
          <w:color w:val="000000" w:themeColor="text1"/>
        </w:rPr>
        <w:t>elements.</w:t>
      </w:r>
      <w:r w:rsidR="00C1328F" w:rsidRPr="0035046F">
        <w:rPr>
          <w:rFonts w:ascii="Times New Roman" w:hAnsi="Times New Roman" w:cs="Times New Roman"/>
        </w:rPr>
        <w:t xml:space="preserve"> </w:t>
      </w:r>
      <w:r w:rsidR="00C1328F" w:rsidRPr="0035046F">
        <w:rPr>
          <w:rFonts w:ascii="Times New Roman" w:hAnsi="Times New Roman" w:cs="Times New Roman"/>
          <w:color w:val="000000" w:themeColor="text1"/>
        </w:rPr>
        <w:t>Regular AML/CFT training programs will be conducted for employees to ensure awareness of regulatory requirements and internal procedures. Training will include case studies and examples relevant to the securities market.</w:t>
      </w:r>
    </w:p>
    <w:p w14:paraId="073BDC9C" w14:textId="1A162CD0" w:rsidR="00567893" w:rsidRPr="0035046F" w:rsidRDefault="005E4C4D" w:rsidP="001652C6">
      <w:pPr>
        <w:pStyle w:val="BodyText"/>
        <w:spacing w:before="240" w:line="360" w:lineRule="auto"/>
        <w:ind w:right="3"/>
        <w:jc w:val="center"/>
        <w:rPr>
          <w:rFonts w:ascii="Times New Roman" w:eastAsia="Times New Roman" w:hAnsi="Times New Roman" w:cs="Times New Roman"/>
          <w:b/>
          <w:bCs/>
          <w:color w:val="000000"/>
          <w:u w:val="single"/>
          <w:lang w:eastAsia="en-IN"/>
        </w:rPr>
      </w:pPr>
      <w:r w:rsidRPr="0035046F">
        <w:rPr>
          <w:rFonts w:ascii="Times New Roman" w:eastAsia="Times New Roman" w:hAnsi="Times New Roman" w:cs="Times New Roman"/>
          <w:b/>
          <w:bCs/>
          <w:color w:val="000000"/>
          <w:u w:val="single"/>
          <w:lang w:eastAsia="en-IN"/>
        </w:rPr>
        <w:t>INVESTORS EDUCATION</w:t>
      </w:r>
    </w:p>
    <w:p w14:paraId="073BDCA2" w14:textId="6057E550" w:rsidR="00567893" w:rsidRPr="0035046F" w:rsidRDefault="00567893" w:rsidP="001652C6">
      <w:pPr>
        <w:pStyle w:val="BodyText"/>
        <w:spacing w:before="240" w:line="360" w:lineRule="auto"/>
        <w:ind w:right="3"/>
        <w:jc w:val="both"/>
        <w:rPr>
          <w:rFonts w:ascii="Times New Roman" w:hAnsi="Times New Roman" w:cs="Times New Roman"/>
          <w:color w:val="000000" w:themeColor="text1"/>
        </w:rPr>
      </w:pPr>
      <w:r w:rsidRPr="0035046F">
        <w:rPr>
          <w:rFonts w:ascii="Times New Roman" w:hAnsi="Times New Roman" w:cs="Times New Roman"/>
          <w:color w:val="000000" w:themeColor="text1"/>
        </w:rPr>
        <w:t xml:space="preserve">Implementation of AML measures requires </w:t>
      </w:r>
      <w:r w:rsidR="00433B91"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Pr="0035046F">
        <w:rPr>
          <w:rFonts w:ascii="Times New Roman" w:hAnsi="Times New Roman" w:cs="Times New Roman"/>
          <w:color w:val="000000" w:themeColor="text1"/>
        </w:rPr>
        <w:t>to demand certain information from investors which may be of personal nature or has hitherto never been called for. Such information can include documents evidencing source of funds/income tax returns/bank records etc. This can sometimes lead to raising of questions by the client with regard to the motive and purpose of collecting such</w:t>
      </w:r>
      <w:r w:rsidR="005E4C4D" w:rsidRPr="0035046F">
        <w:rPr>
          <w:rFonts w:ascii="Times New Roman" w:hAnsi="Times New Roman" w:cs="Times New Roman"/>
          <w:color w:val="000000" w:themeColor="text1"/>
        </w:rPr>
        <w:t xml:space="preserve"> </w:t>
      </w:r>
      <w:r w:rsidRPr="0035046F">
        <w:rPr>
          <w:rFonts w:ascii="Times New Roman" w:hAnsi="Times New Roman" w:cs="Times New Roman"/>
          <w:color w:val="000000" w:themeColor="text1"/>
        </w:rPr>
        <w:t xml:space="preserve">information. There is, therefore, a need for </w:t>
      </w:r>
      <w:r w:rsidR="00467C7A"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Pr="0035046F">
        <w:rPr>
          <w:rFonts w:ascii="Times New Roman" w:hAnsi="Times New Roman" w:cs="Times New Roman"/>
          <w:color w:val="000000" w:themeColor="text1"/>
        </w:rPr>
        <w:t>to sensitize its clients about these requirements as the ones emanating from AML</w:t>
      </w:r>
      <w:r w:rsidR="00D142A7" w:rsidRPr="0035046F">
        <w:rPr>
          <w:rFonts w:ascii="Times New Roman" w:hAnsi="Times New Roman" w:cs="Times New Roman"/>
          <w:color w:val="000000" w:themeColor="text1"/>
        </w:rPr>
        <w:t xml:space="preserve"> </w:t>
      </w:r>
      <w:r w:rsidRPr="0035046F">
        <w:rPr>
          <w:rFonts w:ascii="Times New Roman" w:hAnsi="Times New Roman" w:cs="Times New Roman"/>
          <w:color w:val="000000" w:themeColor="text1"/>
        </w:rPr>
        <w:t>frameworks</w:t>
      </w:r>
      <w:r w:rsidR="001D5EC0" w:rsidRPr="0035046F">
        <w:rPr>
          <w:rFonts w:ascii="Times New Roman" w:hAnsi="Times New Roman" w:cs="Times New Roman"/>
          <w:color w:val="000000" w:themeColor="text1"/>
        </w:rPr>
        <w:t xml:space="preserve"> and Combating the Financing of Terrorism (‘CFT’)</w:t>
      </w:r>
      <w:r w:rsidRPr="0035046F">
        <w:rPr>
          <w:rFonts w:ascii="Times New Roman" w:hAnsi="Times New Roman" w:cs="Times New Roman"/>
          <w:color w:val="000000" w:themeColor="text1"/>
        </w:rPr>
        <w:t xml:space="preserve">. </w:t>
      </w:r>
      <w:r w:rsidR="00111578"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Pr="0035046F">
        <w:rPr>
          <w:rFonts w:ascii="Times New Roman" w:hAnsi="Times New Roman" w:cs="Times New Roman"/>
          <w:color w:val="000000" w:themeColor="text1"/>
        </w:rPr>
        <w:t>shall prepare specific literature/ pamphlets etc. so as to educate the client on the objectives of the AML program. The said literature/ pamphlets shall be displayed on</w:t>
      </w:r>
      <w:r w:rsidR="00C0478F" w:rsidRPr="0035046F">
        <w:rPr>
          <w:rFonts w:ascii="Times New Roman" w:hAnsi="Times New Roman" w:cs="Times New Roman"/>
          <w:color w:val="000000" w:themeColor="text1"/>
        </w:rPr>
        <w:t xml:space="preserve"> the</w:t>
      </w:r>
      <w:r w:rsidRPr="0035046F">
        <w:rPr>
          <w:rFonts w:ascii="Times New Roman" w:hAnsi="Times New Roman" w:cs="Times New Roman"/>
          <w:color w:val="000000" w:themeColor="text1"/>
        </w:rPr>
        <w:t xml:space="preserve"> websi</w:t>
      </w:r>
      <w:r w:rsidR="006547F5" w:rsidRPr="0035046F">
        <w:rPr>
          <w:rFonts w:ascii="Times New Roman" w:hAnsi="Times New Roman" w:cs="Times New Roman"/>
          <w:color w:val="000000" w:themeColor="text1"/>
        </w:rPr>
        <w:t>te.</w:t>
      </w:r>
    </w:p>
    <w:p w14:paraId="073BDCA4" w14:textId="54C2D6A2" w:rsidR="00567893" w:rsidRPr="0035046F" w:rsidRDefault="00EC5344" w:rsidP="001652C6">
      <w:pPr>
        <w:pStyle w:val="BodyText"/>
        <w:spacing w:before="240" w:line="360" w:lineRule="auto"/>
        <w:ind w:right="3"/>
        <w:jc w:val="center"/>
        <w:rPr>
          <w:rFonts w:ascii="Times New Roman" w:eastAsia="Times New Roman" w:hAnsi="Times New Roman" w:cs="Times New Roman"/>
          <w:b/>
          <w:bCs/>
          <w:color w:val="000000"/>
          <w:u w:val="single"/>
          <w:lang w:eastAsia="en-IN"/>
        </w:rPr>
      </w:pPr>
      <w:bookmarkStart w:id="26" w:name="_bookmark30"/>
      <w:bookmarkEnd w:id="26"/>
      <w:r w:rsidRPr="0035046F">
        <w:rPr>
          <w:rFonts w:ascii="Times New Roman" w:eastAsia="Times New Roman" w:hAnsi="Times New Roman" w:cs="Times New Roman"/>
          <w:b/>
          <w:bCs/>
          <w:color w:val="000000"/>
          <w:u w:val="single"/>
          <w:lang w:eastAsia="en-IN"/>
        </w:rPr>
        <w:t>ADDITIONAL</w:t>
      </w:r>
      <w:r w:rsidR="00D772BD" w:rsidRPr="0035046F">
        <w:rPr>
          <w:rFonts w:ascii="Times New Roman" w:eastAsia="Times New Roman" w:hAnsi="Times New Roman" w:cs="Times New Roman"/>
          <w:b/>
          <w:bCs/>
          <w:color w:val="000000"/>
          <w:u w:val="single"/>
          <w:lang w:eastAsia="en-IN"/>
        </w:rPr>
        <w:t xml:space="preserve"> </w:t>
      </w:r>
      <w:r w:rsidRPr="0035046F">
        <w:rPr>
          <w:rFonts w:ascii="Times New Roman" w:eastAsia="Times New Roman" w:hAnsi="Times New Roman" w:cs="Times New Roman"/>
          <w:b/>
          <w:bCs/>
          <w:color w:val="000000"/>
          <w:u w:val="single"/>
          <w:lang w:eastAsia="en-IN"/>
        </w:rPr>
        <w:t>VALUES</w:t>
      </w:r>
    </w:p>
    <w:p w14:paraId="073BDCA5" w14:textId="2705140B" w:rsidR="00567893" w:rsidRPr="0035046F" w:rsidRDefault="00C41BA6" w:rsidP="001652C6">
      <w:pPr>
        <w:pStyle w:val="BodyText"/>
        <w:spacing w:before="240" w:line="360" w:lineRule="auto"/>
        <w:ind w:right="3"/>
        <w:rPr>
          <w:rFonts w:ascii="Times New Roman" w:hAnsi="Times New Roman" w:cs="Times New Roman"/>
          <w:color w:val="000000" w:themeColor="text1"/>
        </w:rPr>
      </w:pPr>
      <w:r w:rsidRPr="0035046F">
        <w:rPr>
          <w:rFonts w:ascii="Times New Roman" w:hAnsi="Times New Roman" w:cs="Times New Roman"/>
          <w:color w:val="000000" w:themeColor="text1"/>
        </w:rPr>
        <w:t xml:space="preserve">RA </w:t>
      </w:r>
      <w:r w:rsidR="00B625B1">
        <w:rPr>
          <w:rFonts w:ascii="Times New Roman" w:hAnsi="Times New Roman" w:cs="Times New Roman"/>
          <w:b/>
          <w:bCs/>
          <w:color w:val="000000" w:themeColor="text1"/>
          <w:u w:val="single"/>
        </w:rPr>
        <w:t>Madhur Suryavanshi</w:t>
      </w:r>
      <w:r w:rsidR="00F9264B">
        <w:rPr>
          <w:rFonts w:ascii="Times New Roman" w:hAnsi="Times New Roman" w:cs="Times New Roman"/>
          <w:b/>
          <w:bCs/>
          <w:color w:val="000000" w:themeColor="text1"/>
          <w:u w:val="single"/>
        </w:rPr>
        <w:t xml:space="preserve"> </w:t>
      </w:r>
      <w:r w:rsidR="00567893" w:rsidRPr="0035046F">
        <w:rPr>
          <w:rFonts w:ascii="Times New Roman" w:hAnsi="Times New Roman" w:cs="Times New Roman"/>
          <w:color w:val="000000" w:themeColor="text1"/>
        </w:rPr>
        <w:t>shall</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ensure</w:t>
      </w:r>
      <w:r w:rsidR="00567893" w:rsidRPr="0035046F">
        <w:rPr>
          <w:rFonts w:ascii="Times New Roman" w:hAnsi="Times New Roman" w:cs="Times New Roman"/>
          <w:color w:val="000000" w:themeColor="text1"/>
          <w:spacing w:val="-3"/>
        </w:rPr>
        <w:t xml:space="preserve"> </w:t>
      </w:r>
      <w:r w:rsidR="00567893" w:rsidRPr="0035046F">
        <w:rPr>
          <w:rFonts w:ascii="Times New Roman" w:hAnsi="Times New Roman" w:cs="Times New Roman"/>
          <w:color w:val="000000" w:themeColor="text1"/>
        </w:rPr>
        <w:t>the</w:t>
      </w:r>
      <w:r w:rsidR="00567893" w:rsidRPr="0035046F">
        <w:rPr>
          <w:rFonts w:ascii="Times New Roman" w:hAnsi="Times New Roman" w:cs="Times New Roman"/>
          <w:color w:val="000000" w:themeColor="text1"/>
          <w:spacing w:val="-2"/>
        </w:rPr>
        <w:t xml:space="preserve"> </w:t>
      </w:r>
      <w:r w:rsidR="00567893" w:rsidRPr="0035046F">
        <w:rPr>
          <w:rFonts w:ascii="Times New Roman" w:hAnsi="Times New Roman" w:cs="Times New Roman"/>
          <w:color w:val="000000" w:themeColor="text1"/>
        </w:rPr>
        <w:t>following:</w:t>
      </w:r>
    </w:p>
    <w:p w14:paraId="33BD860C" w14:textId="08DEA5A5" w:rsidR="00F63B34" w:rsidRPr="0035046F" w:rsidRDefault="00D76B86"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shall ensure that the content of these Directives is understood by all staff members</w:t>
      </w:r>
    </w:p>
    <w:p w14:paraId="660F5DD3" w14:textId="60854E88" w:rsidR="00F63B34" w:rsidRPr="0035046F" w:rsidRDefault="001C6BF8"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will regularly review the policies and procedures for the prevention of AML</w:t>
      </w:r>
      <w:r w:rsidR="00D142A7" w:rsidRPr="0035046F">
        <w:rPr>
          <w:rFonts w:ascii="Times New Roman" w:hAnsi="Times New Roman" w:cs="Times New Roman"/>
          <w:color w:val="000000" w:themeColor="text1"/>
          <w:sz w:val="24"/>
          <w:szCs w:val="24"/>
        </w:rPr>
        <w:t xml:space="preserve"> </w:t>
      </w:r>
      <w:r w:rsidR="00567893" w:rsidRPr="0035046F">
        <w:rPr>
          <w:rFonts w:ascii="Times New Roman" w:hAnsi="Times New Roman" w:cs="Times New Roman"/>
          <w:color w:val="000000" w:themeColor="text1"/>
          <w:sz w:val="24"/>
          <w:szCs w:val="24"/>
        </w:rPr>
        <w:t xml:space="preserve">on an annual basis to ensure their effectiveness. </w:t>
      </w:r>
      <w:r w:rsidR="00567893" w:rsidRPr="0035046F">
        <w:rPr>
          <w:rFonts w:ascii="Times New Roman" w:hAnsi="Times New Roman" w:cs="Times New Roman"/>
          <w:color w:val="000000" w:themeColor="text1"/>
          <w:sz w:val="24"/>
          <w:szCs w:val="24"/>
        </w:rPr>
        <w:lastRenderedPageBreak/>
        <w:t>Further, in order to ensure the effectiveness of policies and procedures, the person doing such a review shall be different from the one who has framed such policies and procedures.</w:t>
      </w:r>
    </w:p>
    <w:p w14:paraId="478450EF" w14:textId="75229BF5" w:rsidR="00F63B34" w:rsidRPr="0035046F" w:rsidRDefault="0008710F"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bookmarkStart w:id="27" w:name="_Hlk196738506"/>
      <w:r w:rsidRPr="0035046F">
        <w:rPr>
          <w:rFonts w:ascii="Times New Roman" w:hAnsi="Times New Roman" w:cs="Times New Roman"/>
          <w:color w:val="000000" w:themeColor="text1"/>
          <w:sz w:val="24"/>
          <w:szCs w:val="24"/>
        </w:rPr>
        <w:t xml:space="preserve">RA </w:t>
      </w:r>
      <w:bookmarkEnd w:id="27"/>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will adopt client acceptance policies and procedures that are sensitive to the risk of AML</w:t>
      </w:r>
    </w:p>
    <w:p w14:paraId="562024F5" w14:textId="4BC5FD11" w:rsidR="00F63B34" w:rsidRPr="0035046F" w:rsidRDefault="00363A0E"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will undertake client due diligence (“CDD”) measures to an extent that is sensitive to the risk of AML depending on the type of client, business relationship, or transaction</w:t>
      </w:r>
    </w:p>
    <w:p w14:paraId="5096B4B9" w14:textId="058A40C8" w:rsidR="00F63B34" w:rsidRPr="0035046F" w:rsidRDefault="00E36A02"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have in system a place for identifying, monitoring, and reporting suspected ML or TF transactions to the law enforcement authorities; and</w:t>
      </w:r>
    </w:p>
    <w:p w14:paraId="073BDCAC" w14:textId="23E3F6B3" w:rsidR="00567893" w:rsidRPr="0035046F" w:rsidRDefault="005942F2"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 xml:space="preserve">RA </w:t>
      </w:r>
      <w:r w:rsidR="00B625B1">
        <w:rPr>
          <w:rFonts w:ascii="Times New Roman" w:hAnsi="Times New Roman" w:cs="Times New Roman"/>
          <w:b/>
          <w:bCs/>
          <w:color w:val="000000" w:themeColor="text1"/>
          <w:sz w:val="24"/>
          <w:szCs w:val="24"/>
          <w:u w:val="single"/>
        </w:rPr>
        <w:t>Madhur Suryavanshi</w:t>
      </w:r>
      <w:r w:rsidR="00F9264B">
        <w:rPr>
          <w:rFonts w:ascii="Times New Roman" w:hAnsi="Times New Roman" w:cs="Times New Roman"/>
          <w:b/>
          <w:bCs/>
          <w:color w:val="000000" w:themeColor="text1"/>
          <w:sz w:val="24"/>
          <w:szCs w:val="24"/>
          <w:u w:val="single"/>
        </w:rPr>
        <w:t xml:space="preserve"> </w:t>
      </w:r>
      <w:r w:rsidR="00567893" w:rsidRPr="0035046F">
        <w:rPr>
          <w:rFonts w:ascii="Times New Roman" w:hAnsi="Times New Roman" w:cs="Times New Roman"/>
          <w:color w:val="000000" w:themeColor="text1"/>
          <w:sz w:val="24"/>
          <w:szCs w:val="24"/>
        </w:rPr>
        <w:t>will develop staff members’ awareness and vigilance to guard against ML and TF</w:t>
      </w:r>
    </w:p>
    <w:p w14:paraId="09E24057" w14:textId="5337A915" w:rsidR="00B405EC" w:rsidRPr="0035046F" w:rsidRDefault="00B405EC"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sz w:val="24"/>
          <w:szCs w:val="24"/>
        </w:rPr>
        <w:t>Risk-Based Approach-Clients will be classified into Low, Medium, and High risk categories based on parameters such as nature of business, geographic location, type of products/services used, and transaction patterns. Enhanced Due Diligence (EDD) will be applied for high-risk clients, including Politically Exposed Persons (PEPs), non-resident clients from high-risk jurisdictions, and those engaging in complex or high-value transactions.</w:t>
      </w:r>
    </w:p>
    <w:p w14:paraId="7C8B6051" w14:textId="7AE6DA61" w:rsidR="00B405EC" w:rsidRPr="0035046F" w:rsidRDefault="00B405EC" w:rsidP="001652C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sz w:val="24"/>
          <w:szCs w:val="24"/>
        </w:rPr>
        <w:t>Enhanced Due Diligence (EDD) -For high-risk clients, additional information will be collected and verified, including the source of funds/wealth, and transactions will be subject to enhanced monitoring. Periodic review frequency will be higher for such clients.</w:t>
      </w:r>
    </w:p>
    <w:p w14:paraId="4FD2B62A" w14:textId="1F5FFBB6" w:rsidR="00B405EC" w:rsidRPr="00F9264B" w:rsidRDefault="00C74166" w:rsidP="00C74166">
      <w:pPr>
        <w:pStyle w:val="ListParagraph"/>
        <w:numPr>
          <w:ilvl w:val="0"/>
          <w:numId w:val="2"/>
        </w:numPr>
        <w:spacing w:before="240" w:line="360" w:lineRule="auto"/>
        <w:ind w:left="567" w:right="3" w:hanging="567"/>
        <w:jc w:val="both"/>
        <w:rPr>
          <w:rFonts w:ascii="Times New Roman" w:hAnsi="Times New Roman" w:cs="Times New Roman"/>
          <w:color w:val="000000" w:themeColor="text1"/>
          <w:sz w:val="24"/>
          <w:szCs w:val="24"/>
        </w:rPr>
      </w:pPr>
      <w:r w:rsidRPr="0035046F">
        <w:rPr>
          <w:rFonts w:ascii="Times New Roman" w:hAnsi="Times New Roman" w:cs="Times New Roman"/>
          <w:sz w:val="24"/>
          <w:szCs w:val="24"/>
        </w:rPr>
        <w:t>Data Protection &amp; Confidentiality- Research Analyst ensure secure storage of all KYC and transaction data, with access restricted to authorized personnel only. Data will be protected in compliance with applicable privacy laws.</w:t>
      </w:r>
    </w:p>
    <w:p w14:paraId="0B493E6C" w14:textId="77777777" w:rsidR="00F9264B" w:rsidRDefault="00F9264B" w:rsidP="00F9264B">
      <w:pPr>
        <w:spacing w:before="240" w:line="360" w:lineRule="auto"/>
        <w:ind w:right="3"/>
        <w:jc w:val="both"/>
        <w:rPr>
          <w:rFonts w:ascii="Times New Roman" w:hAnsi="Times New Roman" w:cs="Times New Roman"/>
          <w:color w:val="000000" w:themeColor="text1"/>
          <w:sz w:val="24"/>
          <w:szCs w:val="24"/>
        </w:rPr>
      </w:pPr>
    </w:p>
    <w:p w14:paraId="35C6A32C" w14:textId="77777777" w:rsidR="00F9264B" w:rsidRDefault="00F9264B" w:rsidP="00F9264B">
      <w:pPr>
        <w:spacing w:before="240" w:line="360" w:lineRule="auto"/>
        <w:ind w:right="3"/>
        <w:jc w:val="both"/>
        <w:rPr>
          <w:rFonts w:ascii="Times New Roman" w:hAnsi="Times New Roman" w:cs="Times New Roman"/>
          <w:color w:val="000000" w:themeColor="text1"/>
          <w:sz w:val="24"/>
          <w:szCs w:val="24"/>
        </w:rPr>
      </w:pPr>
    </w:p>
    <w:p w14:paraId="4FCE1E25" w14:textId="77777777" w:rsidR="00F9264B" w:rsidRPr="00F9264B" w:rsidRDefault="00F9264B" w:rsidP="00F9264B">
      <w:pPr>
        <w:spacing w:before="240" w:line="360" w:lineRule="auto"/>
        <w:ind w:right="3"/>
        <w:jc w:val="both"/>
        <w:rPr>
          <w:rFonts w:ascii="Times New Roman" w:hAnsi="Times New Roman" w:cs="Times New Roman"/>
          <w:color w:val="000000" w:themeColor="text1"/>
          <w:sz w:val="24"/>
          <w:szCs w:val="24"/>
        </w:rPr>
      </w:pPr>
    </w:p>
    <w:p w14:paraId="2ED61D3D" w14:textId="77777777" w:rsidR="00005038" w:rsidRPr="0035046F" w:rsidRDefault="00005038" w:rsidP="001652C6">
      <w:pPr>
        <w:spacing w:line="360" w:lineRule="auto"/>
        <w:ind w:right="3"/>
        <w:rPr>
          <w:rFonts w:ascii="Times New Roman" w:hAnsi="Times New Roman" w:cs="Times New Roman"/>
          <w:b/>
          <w:color w:val="000000" w:themeColor="text1"/>
          <w:spacing w:val="-52"/>
          <w:sz w:val="24"/>
          <w:szCs w:val="24"/>
        </w:rPr>
      </w:pPr>
    </w:p>
    <w:p w14:paraId="073BDCAF" w14:textId="35F7E2E5" w:rsidR="00567893" w:rsidRPr="0035046F" w:rsidRDefault="00567893" w:rsidP="001652C6">
      <w:pPr>
        <w:spacing w:line="360" w:lineRule="auto"/>
        <w:ind w:right="3"/>
        <w:rPr>
          <w:rFonts w:ascii="Times New Roman" w:hAnsi="Times New Roman" w:cs="Times New Roman"/>
          <w:b/>
          <w:color w:val="000000" w:themeColor="text1"/>
          <w:sz w:val="24"/>
          <w:szCs w:val="24"/>
        </w:rPr>
        <w:sectPr w:rsidR="00567893" w:rsidRPr="0035046F" w:rsidSect="0035046F">
          <w:type w:val="continuous"/>
          <w:pgSz w:w="11910" w:h="16840" w:code="9"/>
          <w:pgMar w:top="1134" w:right="1830" w:bottom="1134" w:left="1980" w:header="538" w:footer="668" w:gutter="0"/>
          <w:cols w:space="720"/>
        </w:sectPr>
      </w:pPr>
      <w:r w:rsidRPr="0035046F">
        <w:rPr>
          <w:rFonts w:ascii="Times New Roman" w:hAnsi="Times New Roman" w:cs="Times New Roman"/>
          <w:b/>
          <w:color w:val="000000" w:themeColor="text1"/>
          <w:sz w:val="24"/>
          <w:szCs w:val="24"/>
        </w:rPr>
        <w:t>Designated Principal</w:t>
      </w:r>
      <w:r w:rsidRPr="0035046F">
        <w:rPr>
          <w:rFonts w:ascii="Times New Roman" w:hAnsi="Times New Roman" w:cs="Times New Roman"/>
          <w:b/>
          <w:color w:val="000000" w:themeColor="text1"/>
          <w:spacing w:val="-1"/>
          <w:sz w:val="24"/>
          <w:szCs w:val="24"/>
        </w:rPr>
        <w:t xml:space="preserve"> </w:t>
      </w:r>
      <w:r w:rsidRPr="0035046F">
        <w:rPr>
          <w:rFonts w:ascii="Times New Roman" w:hAnsi="Times New Roman" w:cs="Times New Roman"/>
          <w:b/>
          <w:color w:val="000000" w:themeColor="text1"/>
          <w:sz w:val="24"/>
          <w:szCs w:val="24"/>
        </w:rPr>
        <w:t>Officer</w:t>
      </w:r>
    </w:p>
    <w:p w14:paraId="073BDCB2" w14:textId="77777777" w:rsidR="00567893" w:rsidRPr="0035046F" w:rsidRDefault="00567893" w:rsidP="001652C6">
      <w:pPr>
        <w:pStyle w:val="BodyText"/>
        <w:spacing w:before="9" w:line="360" w:lineRule="auto"/>
        <w:ind w:right="3"/>
        <w:rPr>
          <w:rFonts w:ascii="Times New Roman" w:hAnsi="Times New Roman" w:cs="Times New Roman"/>
          <w:b/>
          <w:color w:val="000000" w:themeColor="text1"/>
        </w:rPr>
      </w:pPr>
    </w:p>
    <w:p w14:paraId="635C841A" w14:textId="31674477" w:rsidR="00933A37" w:rsidRPr="0035046F" w:rsidRDefault="00933A37" w:rsidP="001652C6">
      <w:pPr>
        <w:pStyle w:val="BodyText"/>
        <w:spacing w:line="360" w:lineRule="auto"/>
        <w:ind w:right="3"/>
        <w:rPr>
          <w:rFonts w:ascii="Times New Roman" w:hAnsi="Times New Roman" w:cs="Times New Roman"/>
        </w:rPr>
      </w:pPr>
      <w:r w:rsidRPr="0035046F">
        <w:rPr>
          <w:rFonts w:ascii="Times New Roman" w:hAnsi="Times New Roman" w:cs="Times New Roman"/>
        </w:rPr>
        <w:t xml:space="preserve">In compliance with SEBI guidelines and as per SEBI Master Circular dated June 06, 2024, </w:t>
      </w:r>
      <w:r w:rsidR="00B625B1">
        <w:rPr>
          <w:rFonts w:ascii="Times New Roman" w:hAnsi="Times New Roman" w:cs="Times New Roman"/>
          <w:b/>
          <w:bCs/>
        </w:rPr>
        <w:t>Madhur Suryavanshi</w:t>
      </w:r>
      <w:r w:rsidR="00F9264B">
        <w:rPr>
          <w:rFonts w:ascii="Times New Roman" w:hAnsi="Times New Roman" w:cs="Times New Roman"/>
          <w:b/>
          <w:bCs/>
        </w:rPr>
        <w:t xml:space="preserve"> </w:t>
      </w:r>
      <w:r w:rsidRPr="0035046F">
        <w:rPr>
          <w:rFonts w:ascii="Times New Roman" w:hAnsi="Times New Roman" w:cs="Times New Roman"/>
        </w:rPr>
        <w:t xml:space="preserve">has appointed Principal Officer. </w:t>
      </w:r>
    </w:p>
    <w:p w14:paraId="073BDCB5" w14:textId="20CC95C1" w:rsidR="00567893" w:rsidRPr="0035046F" w:rsidRDefault="00933A37" w:rsidP="001652C6">
      <w:pPr>
        <w:pStyle w:val="BodyText"/>
        <w:spacing w:line="360" w:lineRule="auto"/>
        <w:ind w:right="3"/>
        <w:rPr>
          <w:rFonts w:ascii="Times New Roman" w:hAnsi="Times New Roman" w:cs="Times New Roman"/>
          <w:color w:val="000000" w:themeColor="text1"/>
        </w:rPr>
      </w:pPr>
      <w:r w:rsidRPr="0035046F">
        <w:rPr>
          <w:rFonts w:ascii="Times New Roman" w:hAnsi="Times New Roman" w:cs="Times New Roman"/>
        </w:rPr>
        <w:t xml:space="preserve">He will be responsible for implementing and enforcing the AML/CFT framework, monitoring transactions, and filing STRs with FIU-IND. In the case of any further information/clarification is required in this regard, the “Principal Officer” may be contacted. </w:t>
      </w:r>
    </w:p>
    <w:p w14:paraId="073BDCB6" w14:textId="77777777" w:rsidR="00567893" w:rsidRPr="0035046F" w:rsidRDefault="00567893" w:rsidP="001652C6">
      <w:pPr>
        <w:pStyle w:val="BodyText"/>
        <w:spacing w:before="10" w:line="360" w:lineRule="auto"/>
        <w:ind w:right="3"/>
        <w:rPr>
          <w:rFonts w:ascii="Times New Roman" w:hAnsi="Times New Roman" w:cs="Times New Roman"/>
          <w:color w:val="000000" w:themeColor="text1"/>
        </w:rPr>
      </w:pPr>
    </w:p>
    <w:p w14:paraId="3F7689C2" w14:textId="77777777" w:rsidR="00A34B87" w:rsidRPr="0035046F" w:rsidRDefault="00A34B87" w:rsidP="001652C6">
      <w:pPr>
        <w:pStyle w:val="BodyText"/>
        <w:spacing w:before="10" w:line="360" w:lineRule="auto"/>
        <w:ind w:right="3"/>
        <w:rPr>
          <w:rFonts w:ascii="Times New Roman" w:hAnsi="Times New Roman" w:cs="Times New Roman"/>
          <w:color w:val="000000" w:themeColor="text1"/>
        </w:rPr>
      </w:pPr>
    </w:p>
    <w:p w14:paraId="616F677A" w14:textId="7FE81393" w:rsidR="009F0DB4" w:rsidRPr="0035046F" w:rsidRDefault="00494274" w:rsidP="001652C6">
      <w:pPr>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color w:val="000000" w:themeColor="text1"/>
          <w:sz w:val="24"/>
          <w:szCs w:val="24"/>
        </w:rPr>
        <w:t>____________________</w:t>
      </w:r>
    </w:p>
    <w:p w14:paraId="2BDBBE2D" w14:textId="77777777" w:rsidR="00F9264B" w:rsidRDefault="00F9264B" w:rsidP="001652C6">
      <w:pPr>
        <w:tabs>
          <w:tab w:val="left" w:pos="3285"/>
        </w:tabs>
        <w:spacing w:line="360" w:lineRule="auto"/>
        <w:ind w:right="3"/>
        <w:rPr>
          <w:rFonts w:ascii="Times New Roman" w:hAnsi="Times New Roman" w:cs="Times New Roman"/>
          <w:b/>
          <w:bCs/>
        </w:rPr>
      </w:pPr>
      <w:r>
        <w:rPr>
          <w:rFonts w:ascii="Times New Roman" w:hAnsi="Times New Roman" w:cs="Times New Roman"/>
          <w:b/>
          <w:bCs/>
        </w:rPr>
        <w:t xml:space="preserve">Madhur Suryavanshi </w:t>
      </w:r>
    </w:p>
    <w:p w14:paraId="2F4434CC" w14:textId="76C62DE6" w:rsidR="009F0DB4" w:rsidRPr="0035046F" w:rsidRDefault="00605668" w:rsidP="001652C6">
      <w:pPr>
        <w:tabs>
          <w:tab w:val="left" w:pos="3285"/>
        </w:tabs>
        <w:spacing w:line="360"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Principal Officer</w:t>
      </w:r>
    </w:p>
    <w:p w14:paraId="21688399" w14:textId="77777777" w:rsidR="00CD7B61" w:rsidRPr="0035046F" w:rsidRDefault="00CD7B61" w:rsidP="001652C6">
      <w:pPr>
        <w:tabs>
          <w:tab w:val="left" w:pos="3285"/>
        </w:tabs>
        <w:spacing w:line="360" w:lineRule="auto"/>
        <w:ind w:right="3"/>
        <w:rPr>
          <w:rFonts w:ascii="Times New Roman" w:hAnsi="Times New Roman" w:cs="Times New Roman"/>
          <w:b/>
          <w:color w:val="000000" w:themeColor="text1"/>
          <w:sz w:val="24"/>
          <w:szCs w:val="24"/>
        </w:rPr>
      </w:pPr>
    </w:p>
    <w:p w14:paraId="62BFCFF9" w14:textId="1EE43C4C" w:rsidR="009F0DB4" w:rsidRPr="0035046F" w:rsidRDefault="009F0DB4" w:rsidP="001652C6">
      <w:pPr>
        <w:tabs>
          <w:tab w:val="left" w:pos="3285"/>
        </w:tabs>
        <w:spacing w:line="360" w:lineRule="auto"/>
        <w:ind w:right="3"/>
        <w:rPr>
          <w:rFonts w:ascii="Times New Roman" w:hAnsi="Times New Roman" w:cs="Times New Roman"/>
          <w:b/>
          <w:color w:val="000000" w:themeColor="text1"/>
          <w:sz w:val="24"/>
          <w:szCs w:val="24"/>
        </w:rPr>
      </w:pPr>
      <w:r w:rsidRPr="0035046F">
        <w:rPr>
          <w:rFonts w:ascii="Times New Roman" w:hAnsi="Times New Roman" w:cs="Times New Roman"/>
          <w:b/>
          <w:color w:val="000000" w:themeColor="text1"/>
          <w:sz w:val="24"/>
          <w:szCs w:val="24"/>
        </w:rPr>
        <w:t>Date-</w:t>
      </w:r>
    </w:p>
    <w:p w14:paraId="0B241B64" w14:textId="6E7574A4" w:rsidR="009F0DB4" w:rsidRPr="0035046F" w:rsidRDefault="009F0DB4" w:rsidP="001652C6">
      <w:pPr>
        <w:tabs>
          <w:tab w:val="left" w:pos="3285"/>
        </w:tabs>
        <w:spacing w:line="360" w:lineRule="auto"/>
        <w:ind w:right="3"/>
        <w:rPr>
          <w:rFonts w:ascii="Times New Roman" w:hAnsi="Times New Roman" w:cs="Times New Roman"/>
          <w:color w:val="000000" w:themeColor="text1"/>
          <w:sz w:val="24"/>
          <w:szCs w:val="24"/>
        </w:rPr>
      </w:pPr>
      <w:r w:rsidRPr="0035046F">
        <w:rPr>
          <w:rFonts w:ascii="Times New Roman" w:hAnsi="Times New Roman" w:cs="Times New Roman"/>
          <w:b/>
          <w:color w:val="000000" w:themeColor="text1"/>
          <w:sz w:val="24"/>
          <w:szCs w:val="24"/>
        </w:rPr>
        <w:t>Place-</w:t>
      </w:r>
    </w:p>
    <w:sectPr w:rsidR="009F0DB4" w:rsidRPr="0035046F" w:rsidSect="0035046F">
      <w:headerReference w:type="default" r:id="rId16"/>
      <w:footerReference w:type="default" r:id="rId17"/>
      <w:type w:val="continuous"/>
      <w:pgSz w:w="11910" w:h="16840" w:code="9"/>
      <w:pgMar w:top="1134" w:right="1830" w:bottom="1134" w:left="19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473E9" w14:textId="77777777" w:rsidR="000071D4" w:rsidRDefault="000071D4" w:rsidP="00567893">
      <w:r>
        <w:separator/>
      </w:r>
    </w:p>
  </w:endnote>
  <w:endnote w:type="continuationSeparator" w:id="0">
    <w:p w14:paraId="624C03B8" w14:textId="77777777" w:rsidR="000071D4" w:rsidRDefault="000071D4" w:rsidP="00567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7529083"/>
      <w:docPartObj>
        <w:docPartGallery w:val="Page Numbers (Bottom of Page)"/>
        <w:docPartUnique/>
      </w:docPartObj>
    </w:sdtPr>
    <w:sdtContent>
      <w:sdt>
        <w:sdtPr>
          <w:id w:val="-486868674"/>
          <w:docPartObj>
            <w:docPartGallery w:val="Page Numbers (Top of Page)"/>
            <w:docPartUnique/>
          </w:docPartObj>
        </w:sdtPr>
        <w:sdtContent>
          <w:p w14:paraId="073BDCC8" w14:textId="77777777" w:rsidR="002F585A" w:rsidRDefault="002F585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1133">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1133">
              <w:rPr>
                <w:b/>
                <w:bCs/>
                <w:noProof/>
              </w:rPr>
              <w:t>28</w:t>
            </w:r>
            <w:r>
              <w:rPr>
                <w:b/>
                <w:bCs/>
                <w:sz w:val="24"/>
                <w:szCs w:val="24"/>
              </w:rPr>
              <w:fldChar w:fldCharType="end"/>
            </w:r>
          </w:p>
        </w:sdtContent>
      </w:sdt>
    </w:sdtContent>
  </w:sdt>
  <w:p w14:paraId="073BDCC9" w14:textId="77777777" w:rsidR="002F585A" w:rsidRDefault="002F585A">
    <w:pPr>
      <w:pStyle w:val="BodyText"/>
      <w:spacing w:line="14" w:lineRule="auto"/>
      <w:rPr>
        <w:sz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BDCCC" w14:textId="77777777" w:rsidR="002F585A" w:rsidRDefault="002F585A">
    <w:pPr>
      <w:pStyle w:val="Footer"/>
    </w:pPr>
  </w:p>
  <w:p w14:paraId="073BDCCD" w14:textId="77777777" w:rsidR="002F585A" w:rsidRDefault="002F58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76762" w14:textId="77777777" w:rsidR="000071D4" w:rsidRDefault="000071D4" w:rsidP="00567893">
      <w:r>
        <w:separator/>
      </w:r>
    </w:p>
  </w:footnote>
  <w:footnote w:type="continuationSeparator" w:id="0">
    <w:p w14:paraId="0F88F2B1" w14:textId="77777777" w:rsidR="000071D4" w:rsidRDefault="000071D4" w:rsidP="005678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BDCC5" w14:textId="77777777" w:rsidR="002F585A" w:rsidRDefault="002F585A" w:rsidP="002E2145">
    <w:pPr>
      <w:pStyle w:val="Header"/>
      <w:tabs>
        <w:tab w:val="clear" w:pos="4680"/>
        <w:tab w:val="clear" w:pos="9360"/>
      </w:tabs>
    </w:pPr>
  </w:p>
  <w:p w14:paraId="073BDCC6" w14:textId="77777777" w:rsidR="002F585A" w:rsidRDefault="002F585A">
    <w:pPr>
      <w:pStyle w:val="Header"/>
    </w:pPr>
  </w:p>
  <w:p w14:paraId="073BDCC7" w14:textId="77777777" w:rsidR="002F585A" w:rsidRDefault="002F585A">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BDCCB" w14:textId="77777777" w:rsidR="002F585A" w:rsidRPr="00F552B7" w:rsidRDefault="002F585A" w:rsidP="00F552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06B"/>
    <w:multiLevelType w:val="hybridMultilevel"/>
    <w:tmpl w:val="2E421DE2"/>
    <w:lvl w:ilvl="0" w:tplc="B6E2733C">
      <w:numFmt w:val="bullet"/>
      <w:lvlText w:val=""/>
      <w:lvlJc w:val="left"/>
      <w:pPr>
        <w:ind w:left="451" w:hanging="361"/>
      </w:pPr>
      <w:rPr>
        <w:rFonts w:ascii="Symbol" w:eastAsia="Symbol" w:hAnsi="Symbol" w:cs="Symbol" w:hint="default"/>
        <w:w w:val="100"/>
        <w:sz w:val="24"/>
        <w:szCs w:val="24"/>
        <w:lang w:val="en-US" w:eastAsia="en-US" w:bidi="ar-SA"/>
      </w:rPr>
    </w:lvl>
    <w:lvl w:ilvl="1" w:tplc="68783064">
      <w:numFmt w:val="bullet"/>
      <w:lvlText w:val="•"/>
      <w:lvlJc w:val="left"/>
      <w:pPr>
        <w:ind w:left="1133" w:hanging="361"/>
      </w:pPr>
      <w:rPr>
        <w:rFonts w:hint="default"/>
        <w:lang w:val="en-US" w:eastAsia="en-US" w:bidi="ar-SA"/>
      </w:rPr>
    </w:lvl>
    <w:lvl w:ilvl="2" w:tplc="D610BA6C">
      <w:numFmt w:val="bullet"/>
      <w:lvlText w:val="•"/>
      <w:lvlJc w:val="left"/>
      <w:pPr>
        <w:ind w:left="1806" w:hanging="361"/>
      </w:pPr>
      <w:rPr>
        <w:rFonts w:hint="default"/>
        <w:lang w:val="en-US" w:eastAsia="en-US" w:bidi="ar-SA"/>
      </w:rPr>
    </w:lvl>
    <w:lvl w:ilvl="3" w:tplc="67A0F0E8">
      <w:numFmt w:val="bullet"/>
      <w:lvlText w:val="•"/>
      <w:lvlJc w:val="left"/>
      <w:pPr>
        <w:ind w:left="2479" w:hanging="361"/>
      </w:pPr>
      <w:rPr>
        <w:rFonts w:hint="default"/>
        <w:lang w:val="en-US" w:eastAsia="en-US" w:bidi="ar-SA"/>
      </w:rPr>
    </w:lvl>
    <w:lvl w:ilvl="4" w:tplc="AD285E98">
      <w:numFmt w:val="bullet"/>
      <w:lvlText w:val="•"/>
      <w:lvlJc w:val="left"/>
      <w:pPr>
        <w:ind w:left="3152" w:hanging="361"/>
      </w:pPr>
      <w:rPr>
        <w:rFonts w:hint="default"/>
        <w:lang w:val="en-US" w:eastAsia="en-US" w:bidi="ar-SA"/>
      </w:rPr>
    </w:lvl>
    <w:lvl w:ilvl="5" w:tplc="6502655C">
      <w:numFmt w:val="bullet"/>
      <w:lvlText w:val="•"/>
      <w:lvlJc w:val="left"/>
      <w:pPr>
        <w:ind w:left="3825" w:hanging="361"/>
      </w:pPr>
      <w:rPr>
        <w:rFonts w:hint="default"/>
        <w:lang w:val="en-US" w:eastAsia="en-US" w:bidi="ar-SA"/>
      </w:rPr>
    </w:lvl>
    <w:lvl w:ilvl="6" w:tplc="F9C6E924">
      <w:numFmt w:val="bullet"/>
      <w:lvlText w:val="•"/>
      <w:lvlJc w:val="left"/>
      <w:pPr>
        <w:ind w:left="4498" w:hanging="361"/>
      </w:pPr>
      <w:rPr>
        <w:rFonts w:hint="default"/>
        <w:lang w:val="en-US" w:eastAsia="en-US" w:bidi="ar-SA"/>
      </w:rPr>
    </w:lvl>
    <w:lvl w:ilvl="7" w:tplc="C7E08540">
      <w:numFmt w:val="bullet"/>
      <w:lvlText w:val="•"/>
      <w:lvlJc w:val="left"/>
      <w:pPr>
        <w:ind w:left="5171" w:hanging="361"/>
      </w:pPr>
      <w:rPr>
        <w:rFonts w:hint="default"/>
        <w:lang w:val="en-US" w:eastAsia="en-US" w:bidi="ar-SA"/>
      </w:rPr>
    </w:lvl>
    <w:lvl w:ilvl="8" w:tplc="7BD41680">
      <w:numFmt w:val="bullet"/>
      <w:lvlText w:val="•"/>
      <w:lvlJc w:val="left"/>
      <w:pPr>
        <w:ind w:left="5844" w:hanging="361"/>
      </w:pPr>
      <w:rPr>
        <w:rFonts w:hint="default"/>
        <w:lang w:val="en-US" w:eastAsia="en-US" w:bidi="ar-SA"/>
      </w:rPr>
    </w:lvl>
  </w:abstractNum>
  <w:abstractNum w:abstractNumId="1" w15:restartNumberingAfterBreak="0">
    <w:nsid w:val="039224E0"/>
    <w:multiLevelType w:val="hybridMultilevel"/>
    <w:tmpl w:val="B2FE65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F22B5D"/>
    <w:multiLevelType w:val="hybridMultilevel"/>
    <w:tmpl w:val="667E74BA"/>
    <w:lvl w:ilvl="0" w:tplc="90708AEE">
      <w:start w:val="2"/>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92E49F9"/>
    <w:multiLevelType w:val="hybridMultilevel"/>
    <w:tmpl w:val="1D025B44"/>
    <w:lvl w:ilvl="0" w:tplc="B1DA9538">
      <w:start w:val="1"/>
      <w:numFmt w:val="upperRoman"/>
      <w:lvlText w:val="%1."/>
      <w:lvlJc w:val="left"/>
      <w:pPr>
        <w:ind w:left="2260" w:hanging="300"/>
        <w:jc w:val="right"/>
      </w:pPr>
      <w:rPr>
        <w:rFonts w:ascii="Calibri" w:eastAsia="Calibri" w:hAnsi="Calibri" w:cs="Calibri" w:hint="default"/>
        <w:spacing w:val="-1"/>
        <w:w w:val="100"/>
        <w:sz w:val="24"/>
        <w:szCs w:val="24"/>
        <w:lang w:val="en-US" w:eastAsia="en-US" w:bidi="ar-SA"/>
      </w:rPr>
    </w:lvl>
    <w:lvl w:ilvl="1" w:tplc="02387B72">
      <w:numFmt w:val="bullet"/>
      <w:lvlText w:val="•"/>
      <w:lvlJc w:val="left"/>
      <w:pPr>
        <w:ind w:left="3044" w:hanging="300"/>
      </w:pPr>
      <w:rPr>
        <w:rFonts w:hint="default"/>
        <w:lang w:val="en-US" w:eastAsia="en-US" w:bidi="ar-SA"/>
      </w:rPr>
    </w:lvl>
    <w:lvl w:ilvl="2" w:tplc="5FB29904">
      <w:numFmt w:val="bullet"/>
      <w:lvlText w:val="•"/>
      <w:lvlJc w:val="left"/>
      <w:pPr>
        <w:ind w:left="3829" w:hanging="300"/>
      </w:pPr>
      <w:rPr>
        <w:rFonts w:hint="default"/>
        <w:lang w:val="en-US" w:eastAsia="en-US" w:bidi="ar-SA"/>
      </w:rPr>
    </w:lvl>
    <w:lvl w:ilvl="3" w:tplc="C58C10B8">
      <w:numFmt w:val="bullet"/>
      <w:lvlText w:val="•"/>
      <w:lvlJc w:val="left"/>
      <w:pPr>
        <w:ind w:left="4613" w:hanging="300"/>
      </w:pPr>
      <w:rPr>
        <w:rFonts w:hint="default"/>
        <w:lang w:val="en-US" w:eastAsia="en-US" w:bidi="ar-SA"/>
      </w:rPr>
    </w:lvl>
    <w:lvl w:ilvl="4" w:tplc="DADCBFA0">
      <w:numFmt w:val="bullet"/>
      <w:lvlText w:val="•"/>
      <w:lvlJc w:val="left"/>
      <w:pPr>
        <w:ind w:left="5398" w:hanging="300"/>
      </w:pPr>
      <w:rPr>
        <w:rFonts w:hint="default"/>
        <w:lang w:val="en-US" w:eastAsia="en-US" w:bidi="ar-SA"/>
      </w:rPr>
    </w:lvl>
    <w:lvl w:ilvl="5" w:tplc="F2540A92">
      <w:numFmt w:val="bullet"/>
      <w:lvlText w:val="•"/>
      <w:lvlJc w:val="left"/>
      <w:pPr>
        <w:ind w:left="6183" w:hanging="300"/>
      </w:pPr>
      <w:rPr>
        <w:rFonts w:hint="default"/>
        <w:lang w:val="en-US" w:eastAsia="en-US" w:bidi="ar-SA"/>
      </w:rPr>
    </w:lvl>
    <w:lvl w:ilvl="6" w:tplc="ED8EE472">
      <w:numFmt w:val="bullet"/>
      <w:lvlText w:val="•"/>
      <w:lvlJc w:val="left"/>
      <w:pPr>
        <w:ind w:left="6967" w:hanging="300"/>
      </w:pPr>
      <w:rPr>
        <w:rFonts w:hint="default"/>
        <w:lang w:val="en-US" w:eastAsia="en-US" w:bidi="ar-SA"/>
      </w:rPr>
    </w:lvl>
    <w:lvl w:ilvl="7" w:tplc="78946788">
      <w:numFmt w:val="bullet"/>
      <w:lvlText w:val="•"/>
      <w:lvlJc w:val="left"/>
      <w:pPr>
        <w:ind w:left="7752" w:hanging="300"/>
      </w:pPr>
      <w:rPr>
        <w:rFonts w:hint="default"/>
        <w:lang w:val="en-US" w:eastAsia="en-US" w:bidi="ar-SA"/>
      </w:rPr>
    </w:lvl>
    <w:lvl w:ilvl="8" w:tplc="69A6A30E">
      <w:numFmt w:val="bullet"/>
      <w:lvlText w:val="•"/>
      <w:lvlJc w:val="left"/>
      <w:pPr>
        <w:ind w:left="8537" w:hanging="300"/>
      </w:pPr>
      <w:rPr>
        <w:rFonts w:hint="default"/>
        <w:lang w:val="en-US" w:eastAsia="en-US" w:bidi="ar-SA"/>
      </w:rPr>
    </w:lvl>
  </w:abstractNum>
  <w:abstractNum w:abstractNumId="4" w15:restartNumberingAfterBreak="0">
    <w:nsid w:val="0E0D2A35"/>
    <w:multiLevelType w:val="hybridMultilevel"/>
    <w:tmpl w:val="B73CEC3C"/>
    <w:lvl w:ilvl="0" w:tplc="49583C80">
      <w:numFmt w:val="bullet"/>
      <w:lvlText w:val=""/>
      <w:lvlJc w:val="left"/>
      <w:pPr>
        <w:ind w:left="451" w:hanging="361"/>
      </w:pPr>
      <w:rPr>
        <w:rFonts w:ascii="Symbol" w:eastAsia="Symbol" w:hAnsi="Symbol" w:cs="Symbol" w:hint="default"/>
        <w:w w:val="100"/>
        <w:sz w:val="24"/>
        <w:szCs w:val="24"/>
        <w:lang w:val="en-US" w:eastAsia="en-US" w:bidi="ar-SA"/>
      </w:rPr>
    </w:lvl>
    <w:lvl w:ilvl="1" w:tplc="6908F14A">
      <w:numFmt w:val="bullet"/>
      <w:lvlText w:val="•"/>
      <w:lvlJc w:val="left"/>
      <w:pPr>
        <w:ind w:left="1133" w:hanging="361"/>
      </w:pPr>
      <w:rPr>
        <w:rFonts w:hint="default"/>
        <w:lang w:val="en-US" w:eastAsia="en-US" w:bidi="ar-SA"/>
      </w:rPr>
    </w:lvl>
    <w:lvl w:ilvl="2" w:tplc="3176D438">
      <w:numFmt w:val="bullet"/>
      <w:lvlText w:val="•"/>
      <w:lvlJc w:val="left"/>
      <w:pPr>
        <w:ind w:left="1806" w:hanging="361"/>
      </w:pPr>
      <w:rPr>
        <w:rFonts w:hint="default"/>
        <w:lang w:val="en-US" w:eastAsia="en-US" w:bidi="ar-SA"/>
      </w:rPr>
    </w:lvl>
    <w:lvl w:ilvl="3" w:tplc="FE2A231E">
      <w:numFmt w:val="bullet"/>
      <w:lvlText w:val="•"/>
      <w:lvlJc w:val="left"/>
      <w:pPr>
        <w:ind w:left="2479" w:hanging="361"/>
      </w:pPr>
      <w:rPr>
        <w:rFonts w:hint="default"/>
        <w:lang w:val="en-US" w:eastAsia="en-US" w:bidi="ar-SA"/>
      </w:rPr>
    </w:lvl>
    <w:lvl w:ilvl="4" w:tplc="A7C47648">
      <w:numFmt w:val="bullet"/>
      <w:lvlText w:val="•"/>
      <w:lvlJc w:val="left"/>
      <w:pPr>
        <w:ind w:left="3152" w:hanging="361"/>
      </w:pPr>
      <w:rPr>
        <w:rFonts w:hint="default"/>
        <w:lang w:val="en-US" w:eastAsia="en-US" w:bidi="ar-SA"/>
      </w:rPr>
    </w:lvl>
    <w:lvl w:ilvl="5" w:tplc="40CAFE32">
      <w:numFmt w:val="bullet"/>
      <w:lvlText w:val="•"/>
      <w:lvlJc w:val="left"/>
      <w:pPr>
        <w:ind w:left="3825" w:hanging="361"/>
      </w:pPr>
      <w:rPr>
        <w:rFonts w:hint="default"/>
        <w:lang w:val="en-US" w:eastAsia="en-US" w:bidi="ar-SA"/>
      </w:rPr>
    </w:lvl>
    <w:lvl w:ilvl="6" w:tplc="6288874C">
      <w:numFmt w:val="bullet"/>
      <w:lvlText w:val="•"/>
      <w:lvlJc w:val="left"/>
      <w:pPr>
        <w:ind w:left="4498" w:hanging="361"/>
      </w:pPr>
      <w:rPr>
        <w:rFonts w:hint="default"/>
        <w:lang w:val="en-US" w:eastAsia="en-US" w:bidi="ar-SA"/>
      </w:rPr>
    </w:lvl>
    <w:lvl w:ilvl="7" w:tplc="E20EF570">
      <w:numFmt w:val="bullet"/>
      <w:lvlText w:val="•"/>
      <w:lvlJc w:val="left"/>
      <w:pPr>
        <w:ind w:left="5171" w:hanging="361"/>
      </w:pPr>
      <w:rPr>
        <w:rFonts w:hint="default"/>
        <w:lang w:val="en-US" w:eastAsia="en-US" w:bidi="ar-SA"/>
      </w:rPr>
    </w:lvl>
    <w:lvl w:ilvl="8" w:tplc="64DE09EE">
      <w:numFmt w:val="bullet"/>
      <w:lvlText w:val="•"/>
      <w:lvlJc w:val="left"/>
      <w:pPr>
        <w:ind w:left="5844" w:hanging="361"/>
      </w:pPr>
      <w:rPr>
        <w:rFonts w:hint="default"/>
        <w:lang w:val="en-US" w:eastAsia="en-US" w:bidi="ar-SA"/>
      </w:rPr>
    </w:lvl>
  </w:abstractNum>
  <w:abstractNum w:abstractNumId="5" w15:restartNumberingAfterBreak="0">
    <w:nsid w:val="0E3D74B8"/>
    <w:multiLevelType w:val="hybridMultilevel"/>
    <w:tmpl w:val="48BCC53C"/>
    <w:lvl w:ilvl="0" w:tplc="3774E4F2">
      <w:start w:val="1"/>
      <w:numFmt w:val="lowerLetter"/>
      <w:lvlText w:val="(%1)"/>
      <w:lvlJc w:val="left"/>
      <w:pPr>
        <w:ind w:left="1720" w:hanging="360"/>
      </w:pPr>
      <w:rPr>
        <w:rFonts w:ascii="Times New Roman" w:eastAsia="Calibri" w:hAnsi="Times New Roman" w:cs="Times New Roman"/>
        <w:w w:val="100"/>
        <w:sz w:val="24"/>
        <w:szCs w:val="24"/>
        <w:lang w:val="en-US" w:eastAsia="en-US" w:bidi="ar-SA"/>
      </w:rPr>
    </w:lvl>
    <w:lvl w:ilvl="1" w:tplc="66B6C766">
      <w:numFmt w:val="bullet"/>
      <w:lvlText w:val="•"/>
      <w:lvlJc w:val="left"/>
      <w:pPr>
        <w:ind w:left="2558" w:hanging="360"/>
      </w:pPr>
      <w:rPr>
        <w:rFonts w:hint="default"/>
        <w:lang w:val="en-US" w:eastAsia="en-US" w:bidi="ar-SA"/>
      </w:rPr>
    </w:lvl>
    <w:lvl w:ilvl="2" w:tplc="4350CCC0">
      <w:numFmt w:val="bullet"/>
      <w:lvlText w:val="•"/>
      <w:lvlJc w:val="left"/>
      <w:pPr>
        <w:ind w:left="3397" w:hanging="360"/>
      </w:pPr>
      <w:rPr>
        <w:rFonts w:hint="default"/>
        <w:lang w:val="en-US" w:eastAsia="en-US" w:bidi="ar-SA"/>
      </w:rPr>
    </w:lvl>
    <w:lvl w:ilvl="3" w:tplc="7818A366">
      <w:numFmt w:val="bullet"/>
      <w:lvlText w:val="•"/>
      <w:lvlJc w:val="left"/>
      <w:pPr>
        <w:ind w:left="4235" w:hanging="360"/>
      </w:pPr>
      <w:rPr>
        <w:rFonts w:hint="default"/>
        <w:lang w:val="en-US" w:eastAsia="en-US" w:bidi="ar-SA"/>
      </w:rPr>
    </w:lvl>
    <w:lvl w:ilvl="4" w:tplc="1CDC8E8E">
      <w:numFmt w:val="bullet"/>
      <w:lvlText w:val="•"/>
      <w:lvlJc w:val="left"/>
      <w:pPr>
        <w:ind w:left="5074" w:hanging="360"/>
      </w:pPr>
      <w:rPr>
        <w:rFonts w:hint="default"/>
        <w:lang w:val="en-US" w:eastAsia="en-US" w:bidi="ar-SA"/>
      </w:rPr>
    </w:lvl>
    <w:lvl w:ilvl="5" w:tplc="568E09A4">
      <w:numFmt w:val="bullet"/>
      <w:lvlText w:val="•"/>
      <w:lvlJc w:val="left"/>
      <w:pPr>
        <w:ind w:left="5913" w:hanging="360"/>
      </w:pPr>
      <w:rPr>
        <w:rFonts w:hint="default"/>
        <w:lang w:val="en-US" w:eastAsia="en-US" w:bidi="ar-SA"/>
      </w:rPr>
    </w:lvl>
    <w:lvl w:ilvl="6" w:tplc="1D48B3AE">
      <w:numFmt w:val="bullet"/>
      <w:lvlText w:val="•"/>
      <w:lvlJc w:val="left"/>
      <w:pPr>
        <w:ind w:left="6751" w:hanging="360"/>
      </w:pPr>
      <w:rPr>
        <w:rFonts w:hint="default"/>
        <w:lang w:val="en-US" w:eastAsia="en-US" w:bidi="ar-SA"/>
      </w:rPr>
    </w:lvl>
    <w:lvl w:ilvl="7" w:tplc="CEC04DAA">
      <w:numFmt w:val="bullet"/>
      <w:lvlText w:val="•"/>
      <w:lvlJc w:val="left"/>
      <w:pPr>
        <w:ind w:left="7590" w:hanging="360"/>
      </w:pPr>
      <w:rPr>
        <w:rFonts w:hint="default"/>
        <w:lang w:val="en-US" w:eastAsia="en-US" w:bidi="ar-SA"/>
      </w:rPr>
    </w:lvl>
    <w:lvl w:ilvl="8" w:tplc="F14ECC60">
      <w:numFmt w:val="bullet"/>
      <w:lvlText w:val="•"/>
      <w:lvlJc w:val="left"/>
      <w:pPr>
        <w:ind w:left="8429" w:hanging="360"/>
      </w:pPr>
      <w:rPr>
        <w:rFonts w:hint="default"/>
        <w:lang w:val="en-US" w:eastAsia="en-US" w:bidi="ar-SA"/>
      </w:rPr>
    </w:lvl>
  </w:abstractNum>
  <w:abstractNum w:abstractNumId="6" w15:restartNumberingAfterBreak="0">
    <w:nsid w:val="0FA25CCD"/>
    <w:multiLevelType w:val="hybridMultilevel"/>
    <w:tmpl w:val="F00EFA8C"/>
    <w:lvl w:ilvl="0" w:tplc="71788498">
      <w:numFmt w:val="bullet"/>
      <w:lvlText w:val=""/>
      <w:lvlJc w:val="left"/>
      <w:pPr>
        <w:ind w:left="451" w:hanging="361"/>
      </w:pPr>
      <w:rPr>
        <w:rFonts w:ascii="Symbol" w:eastAsia="Symbol" w:hAnsi="Symbol" w:cs="Symbol" w:hint="default"/>
        <w:w w:val="100"/>
        <w:sz w:val="24"/>
        <w:szCs w:val="24"/>
        <w:lang w:val="en-US" w:eastAsia="en-US" w:bidi="ar-SA"/>
      </w:rPr>
    </w:lvl>
    <w:lvl w:ilvl="1" w:tplc="1E5AB528">
      <w:numFmt w:val="bullet"/>
      <w:lvlText w:val="•"/>
      <w:lvlJc w:val="left"/>
      <w:pPr>
        <w:ind w:left="1133" w:hanging="361"/>
      </w:pPr>
      <w:rPr>
        <w:rFonts w:hint="default"/>
        <w:lang w:val="en-US" w:eastAsia="en-US" w:bidi="ar-SA"/>
      </w:rPr>
    </w:lvl>
    <w:lvl w:ilvl="2" w:tplc="52AC1F56">
      <w:numFmt w:val="bullet"/>
      <w:lvlText w:val="•"/>
      <w:lvlJc w:val="left"/>
      <w:pPr>
        <w:ind w:left="1806" w:hanging="361"/>
      </w:pPr>
      <w:rPr>
        <w:rFonts w:hint="default"/>
        <w:lang w:val="en-US" w:eastAsia="en-US" w:bidi="ar-SA"/>
      </w:rPr>
    </w:lvl>
    <w:lvl w:ilvl="3" w:tplc="7832B9EC">
      <w:numFmt w:val="bullet"/>
      <w:lvlText w:val="•"/>
      <w:lvlJc w:val="left"/>
      <w:pPr>
        <w:ind w:left="2479" w:hanging="361"/>
      </w:pPr>
      <w:rPr>
        <w:rFonts w:hint="default"/>
        <w:lang w:val="en-US" w:eastAsia="en-US" w:bidi="ar-SA"/>
      </w:rPr>
    </w:lvl>
    <w:lvl w:ilvl="4" w:tplc="303A8E28">
      <w:numFmt w:val="bullet"/>
      <w:lvlText w:val="•"/>
      <w:lvlJc w:val="left"/>
      <w:pPr>
        <w:ind w:left="3152" w:hanging="361"/>
      </w:pPr>
      <w:rPr>
        <w:rFonts w:hint="default"/>
        <w:lang w:val="en-US" w:eastAsia="en-US" w:bidi="ar-SA"/>
      </w:rPr>
    </w:lvl>
    <w:lvl w:ilvl="5" w:tplc="FEB61962">
      <w:numFmt w:val="bullet"/>
      <w:lvlText w:val="•"/>
      <w:lvlJc w:val="left"/>
      <w:pPr>
        <w:ind w:left="3825" w:hanging="361"/>
      </w:pPr>
      <w:rPr>
        <w:rFonts w:hint="default"/>
        <w:lang w:val="en-US" w:eastAsia="en-US" w:bidi="ar-SA"/>
      </w:rPr>
    </w:lvl>
    <w:lvl w:ilvl="6" w:tplc="4AA88902">
      <w:numFmt w:val="bullet"/>
      <w:lvlText w:val="•"/>
      <w:lvlJc w:val="left"/>
      <w:pPr>
        <w:ind w:left="4498" w:hanging="361"/>
      </w:pPr>
      <w:rPr>
        <w:rFonts w:hint="default"/>
        <w:lang w:val="en-US" w:eastAsia="en-US" w:bidi="ar-SA"/>
      </w:rPr>
    </w:lvl>
    <w:lvl w:ilvl="7" w:tplc="815ADC3C">
      <w:numFmt w:val="bullet"/>
      <w:lvlText w:val="•"/>
      <w:lvlJc w:val="left"/>
      <w:pPr>
        <w:ind w:left="5171" w:hanging="361"/>
      </w:pPr>
      <w:rPr>
        <w:rFonts w:hint="default"/>
        <w:lang w:val="en-US" w:eastAsia="en-US" w:bidi="ar-SA"/>
      </w:rPr>
    </w:lvl>
    <w:lvl w:ilvl="8" w:tplc="9DB013A4">
      <w:numFmt w:val="bullet"/>
      <w:lvlText w:val="•"/>
      <w:lvlJc w:val="left"/>
      <w:pPr>
        <w:ind w:left="5844" w:hanging="361"/>
      </w:pPr>
      <w:rPr>
        <w:rFonts w:hint="default"/>
        <w:lang w:val="en-US" w:eastAsia="en-US" w:bidi="ar-SA"/>
      </w:rPr>
    </w:lvl>
  </w:abstractNum>
  <w:abstractNum w:abstractNumId="7" w15:restartNumberingAfterBreak="0">
    <w:nsid w:val="10E54EEA"/>
    <w:multiLevelType w:val="hybridMultilevel"/>
    <w:tmpl w:val="F61E7442"/>
    <w:lvl w:ilvl="0" w:tplc="2E26DE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59303E"/>
    <w:multiLevelType w:val="hybridMultilevel"/>
    <w:tmpl w:val="C8A4F3FE"/>
    <w:lvl w:ilvl="0" w:tplc="04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4110A3A"/>
    <w:multiLevelType w:val="hybridMultilevel"/>
    <w:tmpl w:val="591CE410"/>
    <w:lvl w:ilvl="0" w:tplc="B5006B2E">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4F127B1"/>
    <w:multiLevelType w:val="hybridMultilevel"/>
    <w:tmpl w:val="710AE790"/>
    <w:lvl w:ilvl="0" w:tplc="80969646">
      <w:start w:val="2"/>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99475D6"/>
    <w:multiLevelType w:val="hybridMultilevel"/>
    <w:tmpl w:val="C3C275D2"/>
    <w:lvl w:ilvl="0" w:tplc="72A6E702">
      <w:numFmt w:val="bullet"/>
      <w:lvlText w:val=""/>
      <w:lvlJc w:val="left"/>
      <w:pPr>
        <w:ind w:left="451" w:hanging="361"/>
      </w:pPr>
      <w:rPr>
        <w:rFonts w:ascii="Symbol" w:eastAsia="Symbol" w:hAnsi="Symbol" w:cs="Symbol" w:hint="default"/>
        <w:w w:val="100"/>
        <w:sz w:val="24"/>
        <w:szCs w:val="24"/>
        <w:lang w:val="en-US" w:eastAsia="en-US" w:bidi="ar-SA"/>
      </w:rPr>
    </w:lvl>
    <w:lvl w:ilvl="1" w:tplc="D452D542">
      <w:numFmt w:val="bullet"/>
      <w:lvlText w:val="•"/>
      <w:lvlJc w:val="left"/>
      <w:pPr>
        <w:ind w:left="1133" w:hanging="361"/>
      </w:pPr>
      <w:rPr>
        <w:rFonts w:hint="default"/>
        <w:lang w:val="en-US" w:eastAsia="en-US" w:bidi="ar-SA"/>
      </w:rPr>
    </w:lvl>
    <w:lvl w:ilvl="2" w:tplc="E0B62F7A">
      <w:numFmt w:val="bullet"/>
      <w:lvlText w:val="•"/>
      <w:lvlJc w:val="left"/>
      <w:pPr>
        <w:ind w:left="1806" w:hanging="361"/>
      </w:pPr>
      <w:rPr>
        <w:rFonts w:hint="default"/>
        <w:lang w:val="en-US" w:eastAsia="en-US" w:bidi="ar-SA"/>
      </w:rPr>
    </w:lvl>
    <w:lvl w:ilvl="3" w:tplc="D5D6ED44">
      <w:numFmt w:val="bullet"/>
      <w:lvlText w:val="•"/>
      <w:lvlJc w:val="left"/>
      <w:pPr>
        <w:ind w:left="2479" w:hanging="361"/>
      </w:pPr>
      <w:rPr>
        <w:rFonts w:hint="default"/>
        <w:lang w:val="en-US" w:eastAsia="en-US" w:bidi="ar-SA"/>
      </w:rPr>
    </w:lvl>
    <w:lvl w:ilvl="4" w:tplc="0890BD7E">
      <w:numFmt w:val="bullet"/>
      <w:lvlText w:val="•"/>
      <w:lvlJc w:val="left"/>
      <w:pPr>
        <w:ind w:left="3152" w:hanging="361"/>
      </w:pPr>
      <w:rPr>
        <w:rFonts w:hint="default"/>
        <w:lang w:val="en-US" w:eastAsia="en-US" w:bidi="ar-SA"/>
      </w:rPr>
    </w:lvl>
    <w:lvl w:ilvl="5" w:tplc="FF76E75C">
      <w:numFmt w:val="bullet"/>
      <w:lvlText w:val="•"/>
      <w:lvlJc w:val="left"/>
      <w:pPr>
        <w:ind w:left="3825" w:hanging="361"/>
      </w:pPr>
      <w:rPr>
        <w:rFonts w:hint="default"/>
        <w:lang w:val="en-US" w:eastAsia="en-US" w:bidi="ar-SA"/>
      </w:rPr>
    </w:lvl>
    <w:lvl w:ilvl="6" w:tplc="689A41EC">
      <w:numFmt w:val="bullet"/>
      <w:lvlText w:val="•"/>
      <w:lvlJc w:val="left"/>
      <w:pPr>
        <w:ind w:left="4498" w:hanging="361"/>
      </w:pPr>
      <w:rPr>
        <w:rFonts w:hint="default"/>
        <w:lang w:val="en-US" w:eastAsia="en-US" w:bidi="ar-SA"/>
      </w:rPr>
    </w:lvl>
    <w:lvl w:ilvl="7" w:tplc="8AE03170">
      <w:numFmt w:val="bullet"/>
      <w:lvlText w:val="•"/>
      <w:lvlJc w:val="left"/>
      <w:pPr>
        <w:ind w:left="5171" w:hanging="361"/>
      </w:pPr>
      <w:rPr>
        <w:rFonts w:hint="default"/>
        <w:lang w:val="en-US" w:eastAsia="en-US" w:bidi="ar-SA"/>
      </w:rPr>
    </w:lvl>
    <w:lvl w:ilvl="8" w:tplc="0718643E">
      <w:numFmt w:val="bullet"/>
      <w:lvlText w:val="•"/>
      <w:lvlJc w:val="left"/>
      <w:pPr>
        <w:ind w:left="5844" w:hanging="361"/>
      </w:pPr>
      <w:rPr>
        <w:rFonts w:hint="default"/>
        <w:lang w:val="en-US" w:eastAsia="en-US" w:bidi="ar-SA"/>
      </w:rPr>
    </w:lvl>
  </w:abstractNum>
  <w:abstractNum w:abstractNumId="12" w15:restartNumberingAfterBreak="0">
    <w:nsid w:val="1D711F47"/>
    <w:multiLevelType w:val="hybridMultilevel"/>
    <w:tmpl w:val="2FE278FE"/>
    <w:lvl w:ilvl="0" w:tplc="4370A3FC">
      <w:start w:val="1"/>
      <w:numFmt w:val="lowerRoman"/>
      <w:lvlText w:val="%1."/>
      <w:lvlJc w:val="left"/>
      <w:pPr>
        <w:ind w:left="1907" w:hanging="476"/>
        <w:jc w:val="right"/>
      </w:pPr>
      <w:rPr>
        <w:rFonts w:ascii="Calibri" w:eastAsia="Calibri" w:hAnsi="Calibri" w:cs="Calibri" w:hint="default"/>
        <w:w w:val="100"/>
        <w:sz w:val="24"/>
        <w:szCs w:val="24"/>
        <w:lang w:val="en-US" w:eastAsia="en-US" w:bidi="ar-SA"/>
      </w:rPr>
    </w:lvl>
    <w:lvl w:ilvl="1" w:tplc="AD90FEC0">
      <w:numFmt w:val="bullet"/>
      <w:lvlText w:val="•"/>
      <w:lvlJc w:val="left"/>
      <w:pPr>
        <w:ind w:left="2720" w:hanging="476"/>
      </w:pPr>
      <w:rPr>
        <w:rFonts w:hint="default"/>
        <w:lang w:val="en-US" w:eastAsia="en-US" w:bidi="ar-SA"/>
      </w:rPr>
    </w:lvl>
    <w:lvl w:ilvl="2" w:tplc="BE0E950E">
      <w:numFmt w:val="bullet"/>
      <w:lvlText w:val="•"/>
      <w:lvlJc w:val="left"/>
      <w:pPr>
        <w:ind w:left="3541" w:hanging="476"/>
      </w:pPr>
      <w:rPr>
        <w:rFonts w:hint="default"/>
        <w:lang w:val="en-US" w:eastAsia="en-US" w:bidi="ar-SA"/>
      </w:rPr>
    </w:lvl>
    <w:lvl w:ilvl="3" w:tplc="C0F4D614">
      <w:numFmt w:val="bullet"/>
      <w:lvlText w:val="•"/>
      <w:lvlJc w:val="left"/>
      <w:pPr>
        <w:ind w:left="4361" w:hanging="476"/>
      </w:pPr>
      <w:rPr>
        <w:rFonts w:hint="default"/>
        <w:lang w:val="en-US" w:eastAsia="en-US" w:bidi="ar-SA"/>
      </w:rPr>
    </w:lvl>
    <w:lvl w:ilvl="4" w:tplc="5BF8AAD2">
      <w:numFmt w:val="bullet"/>
      <w:lvlText w:val="•"/>
      <w:lvlJc w:val="left"/>
      <w:pPr>
        <w:ind w:left="5182" w:hanging="476"/>
      </w:pPr>
      <w:rPr>
        <w:rFonts w:hint="default"/>
        <w:lang w:val="en-US" w:eastAsia="en-US" w:bidi="ar-SA"/>
      </w:rPr>
    </w:lvl>
    <w:lvl w:ilvl="5" w:tplc="E6F86CB4">
      <w:numFmt w:val="bullet"/>
      <w:lvlText w:val="•"/>
      <w:lvlJc w:val="left"/>
      <w:pPr>
        <w:ind w:left="6003" w:hanging="476"/>
      </w:pPr>
      <w:rPr>
        <w:rFonts w:hint="default"/>
        <w:lang w:val="en-US" w:eastAsia="en-US" w:bidi="ar-SA"/>
      </w:rPr>
    </w:lvl>
    <w:lvl w:ilvl="6" w:tplc="A3E07594">
      <w:numFmt w:val="bullet"/>
      <w:lvlText w:val="•"/>
      <w:lvlJc w:val="left"/>
      <w:pPr>
        <w:ind w:left="6823" w:hanging="476"/>
      </w:pPr>
      <w:rPr>
        <w:rFonts w:hint="default"/>
        <w:lang w:val="en-US" w:eastAsia="en-US" w:bidi="ar-SA"/>
      </w:rPr>
    </w:lvl>
    <w:lvl w:ilvl="7" w:tplc="3F08A510">
      <w:numFmt w:val="bullet"/>
      <w:lvlText w:val="•"/>
      <w:lvlJc w:val="left"/>
      <w:pPr>
        <w:ind w:left="7644" w:hanging="476"/>
      </w:pPr>
      <w:rPr>
        <w:rFonts w:hint="default"/>
        <w:lang w:val="en-US" w:eastAsia="en-US" w:bidi="ar-SA"/>
      </w:rPr>
    </w:lvl>
    <w:lvl w:ilvl="8" w:tplc="F81E4FD8">
      <w:numFmt w:val="bullet"/>
      <w:lvlText w:val="•"/>
      <w:lvlJc w:val="left"/>
      <w:pPr>
        <w:ind w:left="8465" w:hanging="476"/>
      </w:pPr>
      <w:rPr>
        <w:rFonts w:hint="default"/>
        <w:lang w:val="en-US" w:eastAsia="en-US" w:bidi="ar-SA"/>
      </w:rPr>
    </w:lvl>
  </w:abstractNum>
  <w:abstractNum w:abstractNumId="13" w15:restartNumberingAfterBreak="0">
    <w:nsid w:val="2060479B"/>
    <w:multiLevelType w:val="hybridMultilevel"/>
    <w:tmpl w:val="AC0837C4"/>
    <w:lvl w:ilvl="0" w:tplc="AB7EAC76">
      <w:numFmt w:val="bullet"/>
      <w:lvlText w:val=""/>
      <w:lvlJc w:val="left"/>
      <w:pPr>
        <w:ind w:left="451" w:hanging="361"/>
      </w:pPr>
      <w:rPr>
        <w:rFonts w:ascii="Symbol" w:eastAsia="Symbol" w:hAnsi="Symbol" w:cs="Symbol" w:hint="default"/>
        <w:w w:val="100"/>
        <w:sz w:val="24"/>
        <w:szCs w:val="24"/>
        <w:lang w:val="en-US" w:eastAsia="en-US" w:bidi="ar-SA"/>
      </w:rPr>
    </w:lvl>
    <w:lvl w:ilvl="1" w:tplc="B7920214">
      <w:numFmt w:val="bullet"/>
      <w:lvlText w:val="•"/>
      <w:lvlJc w:val="left"/>
      <w:pPr>
        <w:ind w:left="1133" w:hanging="361"/>
      </w:pPr>
      <w:rPr>
        <w:rFonts w:hint="default"/>
        <w:lang w:val="en-US" w:eastAsia="en-US" w:bidi="ar-SA"/>
      </w:rPr>
    </w:lvl>
    <w:lvl w:ilvl="2" w:tplc="2DA207EA">
      <w:numFmt w:val="bullet"/>
      <w:lvlText w:val="•"/>
      <w:lvlJc w:val="left"/>
      <w:pPr>
        <w:ind w:left="1806" w:hanging="361"/>
      </w:pPr>
      <w:rPr>
        <w:rFonts w:hint="default"/>
        <w:lang w:val="en-US" w:eastAsia="en-US" w:bidi="ar-SA"/>
      </w:rPr>
    </w:lvl>
    <w:lvl w:ilvl="3" w:tplc="F3301BC0">
      <w:numFmt w:val="bullet"/>
      <w:lvlText w:val="•"/>
      <w:lvlJc w:val="left"/>
      <w:pPr>
        <w:ind w:left="2479" w:hanging="361"/>
      </w:pPr>
      <w:rPr>
        <w:rFonts w:hint="default"/>
        <w:lang w:val="en-US" w:eastAsia="en-US" w:bidi="ar-SA"/>
      </w:rPr>
    </w:lvl>
    <w:lvl w:ilvl="4" w:tplc="EFA05C36">
      <w:numFmt w:val="bullet"/>
      <w:lvlText w:val="•"/>
      <w:lvlJc w:val="left"/>
      <w:pPr>
        <w:ind w:left="3152" w:hanging="361"/>
      </w:pPr>
      <w:rPr>
        <w:rFonts w:hint="default"/>
        <w:lang w:val="en-US" w:eastAsia="en-US" w:bidi="ar-SA"/>
      </w:rPr>
    </w:lvl>
    <w:lvl w:ilvl="5" w:tplc="0E30CA54">
      <w:numFmt w:val="bullet"/>
      <w:lvlText w:val="•"/>
      <w:lvlJc w:val="left"/>
      <w:pPr>
        <w:ind w:left="3825" w:hanging="361"/>
      </w:pPr>
      <w:rPr>
        <w:rFonts w:hint="default"/>
        <w:lang w:val="en-US" w:eastAsia="en-US" w:bidi="ar-SA"/>
      </w:rPr>
    </w:lvl>
    <w:lvl w:ilvl="6" w:tplc="75804C0A">
      <w:numFmt w:val="bullet"/>
      <w:lvlText w:val="•"/>
      <w:lvlJc w:val="left"/>
      <w:pPr>
        <w:ind w:left="4498" w:hanging="361"/>
      </w:pPr>
      <w:rPr>
        <w:rFonts w:hint="default"/>
        <w:lang w:val="en-US" w:eastAsia="en-US" w:bidi="ar-SA"/>
      </w:rPr>
    </w:lvl>
    <w:lvl w:ilvl="7" w:tplc="7FFC7876">
      <w:numFmt w:val="bullet"/>
      <w:lvlText w:val="•"/>
      <w:lvlJc w:val="left"/>
      <w:pPr>
        <w:ind w:left="5171" w:hanging="361"/>
      </w:pPr>
      <w:rPr>
        <w:rFonts w:hint="default"/>
        <w:lang w:val="en-US" w:eastAsia="en-US" w:bidi="ar-SA"/>
      </w:rPr>
    </w:lvl>
    <w:lvl w:ilvl="8" w:tplc="AF3AD704">
      <w:numFmt w:val="bullet"/>
      <w:lvlText w:val="•"/>
      <w:lvlJc w:val="left"/>
      <w:pPr>
        <w:ind w:left="5844" w:hanging="361"/>
      </w:pPr>
      <w:rPr>
        <w:rFonts w:hint="default"/>
        <w:lang w:val="en-US" w:eastAsia="en-US" w:bidi="ar-SA"/>
      </w:rPr>
    </w:lvl>
  </w:abstractNum>
  <w:abstractNum w:abstractNumId="14" w15:restartNumberingAfterBreak="0">
    <w:nsid w:val="224F57D2"/>
    <w:multiLevelType w:val="hybridMultilevel"/>
    <w:tmpl w:val="C94E65B2"/>
    <w:lvl w:ilvl="0" w:tplc="E0605BD8">
      <w:start w:val="1"/>
      <w:numFmt w:val="lowerRoman"/>
      <w:lvlText w:val="%1."/>
      <w:lvlJc w:val="left"/>
      <w:pPr>
        <w:ind w:left="2440" w:hanging="483"/>
      </w:pPr>
      <w:rPr>
        <w:rFonts w:ascii="Calibri" w:eastAsia="Calibri" w:hAnsi="Calibri" w:cs="Calibri" w:hint="default"/>
        <w:b/>
        <w:bCs/>
        <w:spacing w:val="0"/>
        <w:w w:val="100"/>
        <w:sz w:val="24"/>
        <w:szCs w:val="24"/>
        <w:lang w:val="en-US" w:eastAsia="en-US" w:bidi="ar-SA"/>
      </w:rPr>
    </w:lvl>
    <w:lvl w:ilvl="1" w:tplc="C288939A">
      <w:numFmt w:val="bullet"/>
      <w:lvlText w:val="•"/>
      <w:lvlJc w:val="left"/>
      <w:pPr>
        <w:ind w:left="3206" w:hanging="483"/>
      </w:pPr>
      <w:rPr>
        <w:rFonts w:hint="default"/>
        <w:lang w:val="en-US" w:eastAsia="en-US" w:bidi="ar-SA"/>
      </w:rPr>
    </w:lvl>
    <w:lvl w:ilvl="2" w:tplc="1612087E">
      <w:numFmt w:val="bullet"/>
      <w:lvlText w:val="•"/>
      <w:lvlJc w:val="left"/>
      <w:pPr>
        <w:ind w:left="3973" w:hanging="483"/>
      </w:pPr>
      <w:rPr>
        <w:rFonts w:hint="default"/>
        <w:lang w:val="en-US" w:eastAsia="en-US" w:bidi="ar-SA"/>
      </w:rPr>
    </w:lvl>
    <w:lvl w:ilvl="3" w:tplc="26AE6DC8">
      <w:numFmt w:val="bullet"/>
      <w:lvlText w:val="•"/>
      <w:lvlJc w:val="left"/>
      <w:pPr>
        <w:ind w:left="4739" w:hanging="483"/>
      </w:pPr>
      <w:rPr>
        <w:rFonts w:hint="default"/>
        <w:lang w:val="en-US" w:eastAsia="en-US" w:bidi="ar-SA"/>
      </w:rPr>
    </w:lvl>
    <w:lvl w:ilvl="4" w:tplc="0CB85488">
      <w:numFmt w:val="bullet"/>
      <w:lvlText w:val="•"/>
      <w:lvlJc w:val="left"/>
      <w:pPr>
        <w:ind w:left="5506" w:hanging="483"/>
      </w:pPr>
      <w:rPr>
        <w:rFonts w:hint="default"/>
        <w:lang w:val="en-US" w:eastAsia="en-US" w:bidi="ar-SA"/>
      </w:rPr>
    </w:lvl>
    <w:lvl w:ilvl="5" w:tplc="76286BB6">
      <w:numFmt w:val="bullet"/>
      <w:lvlText w:val="•"/>
      <w:lvlJc w:val="left"/>
      <w:pPr>
        <w:ind w:left="6273" w:hanging="483"/>
      </w:pPr>
      <w:rPr>
        <w:rFonts w:hint="default"/>
        <w:lang w:val="en-US" w:eastAsia="en-US" w:bidi="ar-SA"/>
      </w:rPr>
    </w:lvl>
    <w:lvl w:ilvl="6" w:tplc="8BF49994">
      <w:numFmt w:val="bullet"/>
      <w:lvlText w:val="•"/>
      <w:lvlJc w:val="left"/>
      <w:pPr>
        <w:ind w:left="7039" w:hanging="483"/>
      </w:pPr>
      <w:rPr>
        <w:rFonts w:hint="default"/>
        <w:lang w:val="en-US" w:eastAsia="en-US" w:bidi="ar-SA"/>
      </w:rPr>
    </w:lvl>
    <w:lvl w:ilvl="7" w:tplc="697E66F4">
      <w:numFmt w:val="bullet"/>
      <w:lvlText w:val="•"/>
      <w:lvlJc w:val="left"/>
      <w:pPr>
        <w:ind w:left="7806" w:hanging="483"/>
      </w:pPr>
      <w:rPr>
        <w:rFonts w:hint="default"/>
        <w:lang w:val="en-US" w:eastAsia="en-US" w:bidi="ar-SA"/>
      </w:rPr>
    </w:lvl>
    <w:lvl w:ilvl="8" w:tplc="1EFC0E36">
      <w:numFmt w:val="bullet"/>
      <w:lvlText w:val="•"/>
      <w:lvlJc w:val="left"/>
      <w:pPr>
        <w:ind w:left="8573" w:hanging="483"/>
      </w:pPr>
      <w:rPr>
        <w:rFonts w:hint="default"/>
        <w:lang w:val="en-US" w:eastAsia="en-US" w:bidi="ar-SA"/>
      </w:rPr>
    </w:lvl>
  </w:abstractNum>
  <w:abstractNum w:abstractNumId="15" w15:restartNumberingAfterBreak="0">
    <w:nsid w:val="24D40A7A"/>
    <w:multiLevelType w:val="hybridMultilevel"/>
    <w:tmpl w:val="5CC8F0D8"/>
    <w:lvl w:ilvl="0" w:tplc="FD203B68">
      <w:start w:val="2"/>
      <w:numFmt w:val="bullet"/>
      <w:lvlText w:val=""/>
      <w:lvlJc w:val="left"/>
      <w:pPr>
        <w:ind w:left="1080" w:hanging="360"/>
      </w:pPr>
      <w:rPr>
        <w:rFonts w:ascii="Symbol" w:eastAsia="Calibri" w:hAnsi="Symbol"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2835332F"/>
    <w:multiLevelType w:val="hybridMultilevel"/>
    <w:tmpl w:val="D60E98EE"/>
    <w:lvl w:ilvl="0" w:tplc="8A6820BA">
      <w:start w:val="1"/>
      <w:numFmt w:val="lowerLetter"/>
      <w:lvlText w:val="(%1)"/>
      <w:lvlJc w:val="left"/>
      <w:pPr>
        <w:ind w:left="2891" w:hanging="360"/>
      </w:pPr>
      <w:rPr>
        <w:rFonts w:hint="default"/>
      </w:rPr>
    </w:lvl>
    <w:lvl w:ilvl="1" w:tplc="40090019" w:tentative="1">
      <w:start w:val="1"/>
      <w:numFmt w:val="lowerLetter"/>
      <w:lvlText w:val="%2."/>
      <w:lvlJc w:val="left"/>
      <w:pPr>
        <w:ind w:left="3611" w:hanging="360"/>
      </w:pPr>
    </w:lvl>
    <w:lvl w:ilvl="2" w:tplc="4009001B" w:tentative="1">
      <w:start w:val="1"/>
      <w:numFmt w:val="lowerRoman"/>
      <w:lvlText w:val="%3."/>
      <w:lvlJc w:val="right"/>
      <w:pPr>
        <w:ind w:left="4331" w:hanging="180"/>
      </w:pPr>
    </w:lvl>
    <w:lvl w:ilvl="3" w:tplc="4009000F" w:tentative="1">
      <w:start w:val="1"/>
      <w:numFmt w:val="decimal"/>
      <w:lvlText w:val="%4."/>
      <w:lvlJc w:val="left"/>
      <w:pPr>
        <w:ind w:left="5051" w:hanging="360"/>
      </w:pPr>
    </w:lvl>
    <w:lvl w:ilvl="4" w:tplc="40090019" w:tentative="1">
      <w:start w:val="1"/>
      <w:numFmt w:val="lowerLetter"/>
      <w:lvlText w:val="%5."/>
      <w:lvlJc w:val="left"/>
      <w:pPr>
        <w:ind w:left="5771" w:hanging="360"/>
      </w:pPr>
    </w:lvl>
    <w:lvl w:ilvl="5" w:tplc="4009001B" w:tentative="1">
      <w:start w:val="1"/>
      <w:numFmt w:val="lowerRoman"/>
      <w:lvlText w:val="%6."/>
      <w:lvlJc w:val="right"/>
      <w:pPr>
        <w:ind w:left="6491" w:hanging="180"/>
      </w:pPr>
    </w:lvl>
    <w:lvl w:ilvl="6" w:tplc="4009000F" w:tentative="1">
      <w:start w:val="1"/>
      <w:numFmt w:val="decimal"/>
      <w:lvlText w:val="%7."/>
      <w:lvlJc w:val="left"/>
      <w:pPr>
        <w:ind w:left="7211" w:hanging="360"/>
      </w:pPr>
    </w:lvl>
    <w:lvl w:ilvl="7" w:tplc="40090019" w:tentative="1">
      <w:start w:val="1"/>
      <w:numFmt w:val="lowerLetter"/>
      <w:lvlText w:val="%8."/>
      <w:lvlJc w:val="left"/>
      <w:pPr>
        <w:ind w:left="7931" w:hanging="360"/>
      </w:pPr>
    </w:lvl>
    <w:lvl w:ilvl="8" w:tplc="4009001B" w:tentative="1">
      <w:start w:val="1"/>
      <w:numFmt w:val="lowerRoman"/>
      <w:lvlText w:val="%9."/>
      <w:lvlJc w:val="right"/>
      <w:pPr>
        <w:ind w:left="8651" w:hanging="180"/>
      </w:pPr>
    </w:lvl>
  </w:abstractNum>
  <w:abstractNum w:abstractNumId="17" w15:restartNumberingAfterBreak="0">
    <w:nsid w:val="2CB42B0E"/>
    <w:multiLevelType w:val="hybridMultilevel"/>
    <w:tmpl w:val="C0F4EAF8"/>
    <w:lvl w:ilvl="0" w:tplc="BEF41818">
      <w:numFmt w:val="bullet"/>
      <w:lvlText w:val=""/>
      <w:lvlJc w:val="left"/>
      <w:pPr>
        <w:ind w:left="451" w:hanging="361"/>
      </w:pPr>
      <w:rPr>
        <w:rFonts w:ascii="Symbol" w:eastAsia="Symbol" w:hAnsi="Symbol" w:cs="Symbol" w:hint="default"/>
        <w:w w:val="100"/>
        <w:sz w:val="24"/>
        <w:szCs w:val="24"/>
        <w:lang w:val="en-US" w:eastAsia="en-US" w:bidi="ar-SA"/>
      </w:rPr>
    </w:lvl>
    <w:lvl w:ilvl="1" w:tplc="D764C64A">
      <w:numFmt w:val="bullet"/>
      <w:lvlText w:val="•"/>
      <w:lvlJc w:val="left"/>
      <w:pPr>
        <w:ind w:left="1133" w:hanging="361"/>
      </w:pPr>
      <w:rPr>
        <w:rFonts w:hint="default"/>
        <w:lang w:val="en-US" w:eastAsia="en-US" w:bidi="ar-SA"/>
      </w:rPr>
    </w:lvl>
    <w:lvl w:ilvl="2" w:tplc="A0F67A2A">
      <w:numFmt w:val="bullet"/>
      <w:lvlText w:val="•"/>
      <w:lvlJc w:val="left"/>
      <w:pPr>
        <w:ind w:left="1806" w:hanging="361"/>
      </w:pPr>
      <w:rPr>
        <w:rFonts w:hint="default"/>
        <w:lang w:val="en-US" w:eastAsia="en-US" w:bidi="ar-SA"/>
      </w:rPr>
    </w:lvl>
    <w:lvl w:ilvl="3" w:tplc="1500FBE2">
      <w:numFmt w:val="bullet"/>
      <w:lvlText w:val="•"/>
      <w:lvlJc w:val="left"/>
      <w:pPr>
        <w:ind w:left="2479" w:hanging="361"/>
      </w:pPr>
      <w:rPr>
        <w:rFonts w:hint="default"/>
        <w:lang w:val="en-US" w:eastAsia="en-US" w:bidi="ar-SA"/>
      </w:rPr>
    </w:lvl>
    <w:lvl w:ilvl="4" w:tplc="DA885740">
      <w:numFmt w:val="bullet"/>
      <w:lvlText w:val="•"/>
      <w:lvlJc w:val="left"/>
      <w:pPr>
        <w:ind w:left="3152" w:hanging="361"/>
      </w:pPr>
      <w:rPr>
        <w:rFonts w:hint="default"/>
        <w:lang w:val="en-US" w:eastAsia="en-US" w:bidi="ar-SA"/>
      </w:rPr>
    </w:lvl>
    <w:lvl w:ilvl="5" w:tplc="99DAC446">
      <w:numFmt w:val="bullet"/>
      <w:lvlText w:val="•"/>
      <w:lvlJc w:val="left"/>
      <w:pPr>
        <w:ind w:left="3825" w:hanging="361"/>
      </w:pPr>
      <w:rPr>
        <w:rFonts w:hint="default"/>
        <w:lang w:val="en-US" w:eastAsia="en-US" w:bidi="ar-SA"/>
      </w:rPr>
    </w:lvl>
    <w:lvl w:ilvl="6" w:tplc="6A20C810">
      <w:numFmt w:val="bullet"/>
      <w:lvlText w:val="•"/>
      <w:lvlJc w:val="left"/>
      <w:pPr>
        <w:ind w:left="4498" w:hanging="361"/>
      </w:pPr>
      <w:rPr>
        <w:rFonts w:hint="default"/>
        <w:lang w:val="en-US" w:eastAsia="en-US" w:bidi="ar-SA"/>
      </w:rPr>
    </w:lvl>
    <w:lvl w:ilvl="7" w:tplc="8430A916">
      <w:numFmt w:val="bullet"/>
      <w:lvlText w:val="•"/>
      <w:lvlJc w:val="left"/>
      <w:pPr>
        <w:ind w:left="5171" w:hanging="361"/>
      </w:pPr>
      <w:rPr>
        <w:rFonts w:hint="default"/>
        <w:lang w:val="en-US" w:eastAsia="en-US" w:bidi="ar-SA"/>
      </w:rPr>
    </w:lvl>
    <w:lvl w:ilvl="8" w:tplc="4F086298">
      <w:numFmt w:val="bullet"/>
      <w:lvlText w:val="•"/>
      <w:lvlJc w:val="left"/>
      <w:pPr>
        <w:ind w:left="5844" w:hanging="361"/>
      </w:pPr>
      <w:rPr>
        <w:rFonts w:hint="default"/>
        <w:lang w:val="en-US" w:eastAsia="en-US" w:bidi="ar-SA"/>
      </w:rPr>
    </w:lvl>
  </w:abstractNum>
  <w:abstractNum w:abstractNumId="18" w15:restartNumberingAfterBreak="0">
    <w:nsid w:val="2E59499F"/>
    <w:multiLevelType w:val="hybridMultilevel"/>
    <w:tmpl w:val="29F63C5E"/>
    <w:lvl w:ilvl="0" w:tplc="33E2B54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B3381C"/>
    <w:multiLevelType w:val="hybridMultilevel"/>
    <w:tmpl w:val="744608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9F50CB"/>
    <w:multiLevelType w:val="hybridMultilevel"/>
    <w:tmpl w:val="A5DC9826"/>
    <w:lvl w:ilvl="0" w:tplc="5C9AD5F6">
      <w:numFmt w:val="bullet"/>
      <w:lvlText w:val=""/>
      <w:lvlJc w:val="left"/>
      <w:pPr>
        <w:ind w:left="1720" w:hanging="360"/>
      </w:pPr>
      <w:rPr>
        <w:rFonts w:ascii="Symbol" w:eastAsia="Symbol" w:hAnsi="Symbol" w:cs="Symbol" w:hint="default"/>
        <w:w w:val="100"/>
        <w:sz w:val="24"/>
        <w:szCs w:val="24"/>
        <w:lang w:val="en-US" w:eastAsia="en-US" w:bidi="ar-SA"/>
      </w:rPr>
    </w:lvl>
    <w:lvl w:ilvl="1" w:tplc="D54C6D4C">
      <w:numFmt w:val="bullet"/>
      <w:lvlText w:val="•"/>
      <w:lvlJc w:val="left"/>
      <w:pPr>
        <w:ind w:left="2558" w:hanging="360"/>
      </w:pPr>
      <w:rPr>
        <w:rFonts w:hint="default"/>
        <w:lang w:val="en-US" w:eastAsia="en-US" w:bidi="ar-SA"/>
      </w:rPr>
    </w:lvl>
    <w:lvl w:ilvl="2" w:tplc="9FF64826">
      <w:numFmt w:val="bullet"/>
      <w:lvlText w:val="•"/>
      <w:lvlJc w:val="left"/>
      <w:pPr>
        <w:ind w:left="3397" w:hanging="360"/>
      </w:pPr>
      <w:rPr>
        <w:rFonts w:hint="default"/>
        <w:lang w:val="en-US" w:eastAsia="en-US" w:bidi="ar-SA"/>
      </w:rPr>
    </w:lvl>
    <w:lvl w:ilvl="3" w:tplc="520A9FBE">
      <w:numFmt w:val="bullet"/>
      <w:lvlText w:val="•"/>
      <w:lvlJc w:val="left"/>
      <w:pPr>
        <w:ind w:left="4235" w:hanging="360"/>
      </w:pPr>
      <w:rPr>
        <w:rFonts w:hint="default"/>
        <w:lang w:val="en-US" w:eastAsia="en-US" w:bidi="ar-SA"/>
      </w:rPr>
    </w:lvl>
    <w:lvl w:ilvl="4" w:tplc="CF848624">
      <w:numFmt w:val="bullet"/>
      <w:lvlText w:val="•"/>
      <w:lvlJc w:val="left"/>
      <w:pPr>
        <w:ind w:left="5074" w:hanging="360"/>
      </w:pPr>
      <w:rPr>
        <w:rFonts w:hint="default"/>
        <w:lang w:val="en-US" w:eastAsia="en-US" w:bidi="ar-SA"/>
      </w:rPr>
    </w:lvl>
    <w:lvl w:ilvl="5" w:tplc="84B0E6CC">
      <w:numFmt w:val="bullet"/>
      <w:lvlText w:val="•"/>
      <w:lvlJc w:val="left"/>
      <w:pPr>
        <w:ind w:left="5913" w:hanging="360"/>
      </w:pPr>
      <w:rPr>
        <w:rFonts w:hint="default"/>
        <w:lang w:val="en-US" w:eastAsia="en-US" w:bidi="ar-SA"/>
      </w:rPr>
    </w:lvl>
    <w:lvl w:ilvl="6" w:tplc="A288A3A4">
      <w:numFmt w:val="bullet"/>
      <w:lvlText w:val="•"/>
      <w:lvlJc w:val="left"/>
      <w:pPr>
        <w:ind w:left="6751" w:hanging="360"/>
      </w:pPr>
      <w:rPr>
        <w:rFonts w:hint="default"/>
        <w:lang w:val="en-US" w:eastAsia="en-US" w:bidi="ar-SA"/>
      </w:rPr>
    </w:lvl>
    <w:lvl w:ilvl="7" w:tplc="69320370">
      <w:numFmt w:val="bullet"/>
      <w:lvlText w:val="•"/>
      <w:lvlJc w:val="left"/>
      <w:pPr>
        <w:ind w:left="7590" w:hanging="360"/>
      </w:pPr>
      <w:rPr>
        <w:rFonts w:hint="default"/>
        <w:lang w:val="en-US" w:eastAsia="en-US" w:bidi="ar-SA"/>
      </w:rPr>
    </w:lvl>
    <w:lvl w:ilvl="8" w:tplc="5CA81006">
      <w:numFmt w:val="bullet"/>
      <w:lvlText w:val="•"/>
      <w:lvlJc w:val="left"/>
      <w:pPr>
        <w:ind w:left="8429" w:hanging="360"/>
      </w:pPr>
      <w:rPr>
        <w:rFonts w:hint="default"/>
        <w:lang w:val="en-US" w:eastAsia="en-US" w:bidi="ar-SA"/>
      </w:rPr>
    </w:lvl>
  </w:abstractNum>
  <w:abstractNum w:abstractNumId="21" w15:restartNumberingAfterBreak="0">
    <w:nsid w:val="3892060B"/>
    <w:multiLevelType w:val="hybridMultilevel"/>
    <w:tmpl w:val="0DC49C82"/>
    <w:lvl w:ilvl="0" w:tplc="CAA84126">
      <w:start w:val="1"/>
      <w:numFmt w:val="decimal"/>
      <w:lvlText w:val="%1."/>
      <w:lvlJc w:val="left"/>
      <w:pPr>
        <w:ind w:left="1900" w:hanging="540"/>
      </w:pPr>
      <w:rPr>
        <w:rFonts w:ascii="Calibri" w:eastAsia="Calibri" w:hAnsi="Calibri" w:cs="Calibri" w:hint="default"/>
        <w:w w:val="100"/>
        <w:sz w:val="24"/>
        <w:szCs w:val="24"/>
        <w:lang w:val="en-US" w:eastAsia="en-US" w:bidi="ar-SA"/>
      </w:rPr>
    </w:lvl>
    <w:lvl w:ilvl="1" w:tplc="D2943040">
      <w:start w:val="1"/>
      <w:numFmt w:val="lowerRoman"/>
      <w:lvlText w:val="(%2)"/>
      <w:lvlJc w:val="left"/>
      <w:pPr>
        <w:ind w:left="2351" w:hanging="360"/>
      </w:pPr>
      <w:rPr>
        <w:rFonts w:ascii="Times New Roman" w:eastAsia="Calibri" w:hAnsi="Times New Roman" w:cs="Times New Roman"/>
        <w:w w:val="100"/>
        <w:sz w:val="24"/>
        <w:szCs w:val="24"/>
        <w:lang w:val="en-US" w:eastAsia="en-US" w:bidi="ar-SA"/>
      </w:rPr>
    </w:lvl>
    <w:lvl w:ilvl="2" w:tplc="D0A62E0E">
      <w:numFmt w:val="bullet"/>
      <w:lvlText w:val="•"/>
      <w:lvlJc w:val="left"/>
      <w:pPr>
        <w:ind w:left="3220" w:hanging="360"/>
      </w:pPr>
      <w:rPr>
        <w:rFonts w:hint="default"/>
        <w:lang w:val="en-US" w:eastAsia="en-US" w:bidi="ar-SA"/>
      </w:rPr>
    </w:lvl>
    <w:lvl w:ilvl="3" w:tplc="23BE9D44">
      <w:numFmt w:val="bullet"/>
      <w:lvlText w:val="•"/>
      <w:lvlJc w:val="left"/>
      <w:pPr>
        <w:ind w:left="4081" w:hanging="360"/>
      </w:pPr>
      <w:rPr>
        <w:rFonts w:hint="default"/>
        <w:lang w:val="en-US" w:eastAsia="en-US" w:bidi="ar-SA"/>
      </w:rPr>
    </w:lvl>
    <w:lvl w:ilvl="4" w:tplc="B34AA236">
      <w:numFmt w:val="bullet"/>
      <w:lvlText w:val="•"/>
      <w:lvlJc w:val="left"/>
      <w:pPr>
        <w:ind w:left="4942" w:hanging="360"/>
      </w:pPr>
      <w:rPr>
        <w:rFonts w:hint="default"/>
        <w:lang w:val="en-US" w:eastAsia="en-US" w:bidi="ar-SA"/>
      </w:rPr>
    </w:lvl>
    <w:lvl w:ilvl="5" w:tplc="8DCAE84E">
      <w:numFmt w:val="bullet"/>
      <w:lvlText w:val="•"/>
      <w:lvlJc w:val="left"/>
      <w:pPr>
        <w:ind w:left="5802" w:hanging="360"/>
      </w:pPr>
      <w:rPr>
        <w:rFonts w:hint="default"/>
        <w:lang w:val="en-US" w:eastAsia="en-US" w:bidi="ar-SA"/>
      </w:rPr>
    </w:lvl>
    <w:lvl w:ilvl="6" w:tplc="B0543C44">
      <w:numFmt w:val="bullet"/>
      <w:lvlText w:val="•"/>
      <w:lvlJc w:val="left"/>
      <w:pPr>
        <w:ind w:left="6663" w:hanging="360"/>
      </w:pPr>
      <w:rPr>
        <w:rFonts w:hint="default"/>
        <w:lang w:val="en-US" w:eastAsia="en-US" w:bidi="ar-SA"/>
      </w:rPr>
    </w:lvl>
    <w:lvl w:ilvl="7" w:tplc="56C40E1A">
      <w:numFmt w:val="bullet"/>
      <w:lvlText w:val="•"/>
      <w:lvlJc w:val="left"/>
      <w:pPr>
        <w:ind w:left="7524" w:hanging="360"/>
      </w:pPr>
      <w:rPr>
        <w:rFonts w:hint="default"/>
        <w:lang w:val="en-US" w:eastAsia="en-US" w:bidi="ar-SA"/>
      </w:rPr>
    </w:lvl>
    <w:lvl w:ilvl="8" w:tplc="3DBA51B4">
      <w:numFmt w:val="bullet"/>
      <w:lvlText w:val="•"/>
      <w:lvlJc w:val="left"/>
      <w:pPr>
        <w:ind w:left="8384" w:hanging="360"/>
      </w:pPr>
      <w:rPr>
        <w:rFonts w:hint="default"/>
        <w:lang w:val="en-US" w:eastAsia="en-US" w:bidi="ar-SA"/>
      </w:rPr>
    </w:lvl>
  </w:abstractNum>
  <w:abstractNum w:abstractNumId="22" w15:restartNumberingAfterBreak="0">
    <w:nsid w:val="39616B91"/>
    <w:multiLevelType w:val="hybridMultilevel"/>
    <w:tmpl w:val="B0484A9C"/>
    <w:lvl w:ilvl="0" w:tplc="B3F425A2">
      <w:start w:val="1"/>
      <w:numFmt w:val="lowerLetter"/>
      <w:lvlText w:val="(%1)"/>
      <w:lvlJc w:val="left"/>
      <w:pPr>
        <w:ind w:left="720" w:hanging="360"/>
      </w:pPr>
      <w:rPr>
        <w:rFonts w:hint="default"/>
        <w:b/>
        <w:bCs/>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26D0025"/>
    <w:multiLevelType w:val="hybridMultilevel"/>
    <w:tmpl w:val="770C7014"/>
    <w:lvl w:ilvl="0" w:tplc="2CE84974">
      <w:start w:val="1"/>
      <w:numFmt w:val="upperRoman"/>
      <w:lvlText w:val="%1."/>
      <w:lvlJc w:val="left"/>
      <w:pPr>
        <w:ind w:left="1991" w:hanging="579"/>
        <w:jc w:val="right"/>
      </w:pPr>
      <w:rPr>
        <w:rFonts w:ascii="Calibri" w:eastAsia="Calibri" w:hAnsi="Calibri" w:cs="Calibri" w:hint="default"/>
        <w:b/>
        <w:bCs/>
        <w:w w:val="100"/>
        <w:sz w:val="24"/>
        <w:szCs w:val="24"/>
        <w:lang w:val="en-US" w:eastAsia="en-US" w:bidi="ar-SA"/>
      </w:rPr>
    </w:lvl>
    <w:lvl w:ilvl="1" w:tplc="28C2ED34">
      <w:start w:val="1"/>
      <w:numFmt w:val="lowerLetter"/>
      <w:lvlText w:val="(%2)"/>
      <w:lvlJc w:val="left"/>
      <w:pPr>
        <w:ind w:left="2440" w:hanging="360"/>
      </w:pPr>
      <w:rPr>
        <w:rFonts w:ascii="Times New Roman" w:eastAsia="Calibri" w:hAnsi="Times New Roman" w:cs="Times New Roman"/>
        <w:w w:val="100"/>
        <w:sz w:val="24"/>
        <w:szCs w:val="24"/>
        <w:lang w:val="en-US" w:eastAsia="en-US" w:bidi="ar-SA"/>
      </w:rPr>
    </w:lvl>
    <w:lvl w:ilvl="2" w:tplc="1326E904">
      <w:numFmt w:val="bullet"/>
      <w:lvlText w:val="•"/>
      <w:lvlJc w:val="left"/>
      <w:pPr>
        <w:ind w:left="3291" w:hanging="360"/>
      </w:pPr>
      <w:rPr>
        <w:rFonts w:hint="default"/>
        <w:lang w:val="en-US" w:eastAsia="en-US" w:bidi="ar-SA"/>
      </w:rPr>
    </w:lvl>
    <w:lvl w:ilvl="3" w:tplc="C73C035A">
      <w:numFmt w:val="bullet"/>
      <w:lvlText w:val="•"/>
      <w:lvlJc w:val="left"/>
      <w:pPr>
        <w:ind w:left="4143" w:hanging="360"/>
      </w:pPr>
      <w:rPr>
        <w:rFonts w:hint="default"/>
        <w:lang w:val="en-US" w:eastAsia="en-US" w:bidi="ar-SA"/>
      </w:rPr>
    </w:lvl>
    <w:lvl w:ilvl="4" w:tplc="E0CA5400">
      <w:numFmt w:val="bullet"/>
      <w:lvlText w:val="•"/>
      <w:lvlJc w:val="left"/>
      <w:pPr>
        <w:ind w:left="4995" w:hanging="360"/>
      </w:pPr>
      <w:rPr>
        <w:rFonts w:hint="default"/>
        <w:lang w:val="en-US" w:eastAsia="en-US" w:bidi="ar-SA"/>
      </w:rPr>
    </w:lvl>
    <w:lvl w:ilvl="5" w:tplc="00E0F9DC">
      <w:numFmt w:val="bullet"/>
      <w:lvlText w:val="•"/>
      <w:lvlJc w:val="left"/>
      <w:pPr>
        <w:ind w:left="5847" w:hanging="360"/>
      </w:pPr>
      <w:rPr>
        <w:rFonts w:hint="default"/>
        <w:lang w:val="en-US" w:eastAsia="en-US" w:bidi="ar-SA"/>
      </w:rPr>
    </w:lvl>
    <w:lvl w:ilvl="6" w:tplc="2482E292">
      <w:numFmt w:val="bullet"/>
      <w:lvlText w:val="•"/>
      <w:lvlJc w:val="left"/>
      <w:pPr>
        <w:ind w:left="6699" w:hanging="360"/>
      </w:pPr>
      <w:rPr>
        <w:rFonts w:hint="default"/>
        <w:lang w:val="en-US" w:eastAsia="en-US" w:bidi="ar-SA"/>
      </w:rPr>
    </w:lvl>
    <w:lvl w:ilvl="7" w:tplc="85D4B066">
      <w:numFmt w:val="bullet"/>
      <w:lvlText w:val="•"/>
      <w:lvlJc w:val="left"/>
      <w:pPr>
        <w:ind w:left="7550" w:hanging="360"/>
      </w:pPr>
      <w:rPr>
        <w:rFonts w:hint="default"/>
        <w:lang w:val="en-US" w:eastAsia="en-US" w:bidi="ar-SA"/>
      </w:rPr>
    </w:lvl>
    <w:lvl w:ilvl="8" w:tplc="CAB29F1C">
      <w:numFmt w:val="bullet"/>
      <w:lvlText w:val="•"/>
      <w:lvlJc w:val="left"/>
      <w:pPr>
        <w:ind w:left="8402" w:hanging="360"/>
      </w:pPr>
      <w:rPr>
        <w:rFonts w:hint="default"/>
        <w:lang w:val="en-US" w:eastAsia="en-US" w:bidi="ar-SA"/>
      </w:rPr>
    </w:lvl>
  </w:abstractNum>
  <w:abstractNum w:abstractNumId="24" w15:restartNumberingAfterBreak="0">
    <w:nsid w:val="42EB7749"/>
    <w:multiLevelType w:val="hybridMultilevel"/>
    <w:tmpl w:val="00587D0E"/>
    <w:lvl w:ilvl="0" w:tplc="1D62A506">
      <w:numFmt w:val="bullet"/>
      <w:lvlText w:val=""/>
      <w:lvlJc w:val="left"/>
      <w:pPr>
        <w:ind w:left="1720" w:hanging="360"/>
      </w:pPr>
      <w:rPr>
        <w:rFonts w:ascii="Symbol" w:eastAsia="Symbol" w:hAnsi="Symbol" w:cs="Symbol" w:hint="default"/>
        <w:w w:val="100"/>
        <w:sz w:val="24"/>
        <w:szCs w:val="24"/>
        <w:lang w:val="en-US" w:eastAsia="en-US" w:bidi="ar-SA"/>
      </w:rPr>
    </w:lvl>
    <w:lvl w:ilvl="1" w:tplc="80B65608">
      <w:numFmt w:val="bullet"/>
      <w:lvlText w:val="•"/>
      <w:lvlJc w:val="left"/>
      <w:pPr>
        <w:ind w:left="2558" w:hanging="360"/>
      </w:pPr>
      <w:rPr>
        <w:rFonts w:hint="default"/>
        <w:lang w:val="en-US" w:eastAsia="en-US" w:bidi="ar-SA"/>
      </w:rPr>
    </w:lvl>
    <w:lvl w:ilvl="2" w:tplc="D7D80D52">
      <w:numFmt w:val="bullet"/>
      <w:lvlText w:val="•"/>
      <w:lvlJc w:val="left"/>
      <w:pPr>
        <w:ind w:left="3397" w:hanging="360"/>
      </w:pPr>
      <w:rPr>
        <w:rFonts w:hint="default"/>
        <w:lang w:val="en-US" w:eastAsia="en-US" w:bidi="ar-SA"/>
      </w:rPr>
    </w:lvl>
    <w:lvl w:ilvl="3" w:tplc="6D387F8E">
      <w:numFmt w:val="bullet"/>
      <w:lvlText w:val="•"/>
      <w:lvlJc w:val="left"/>
      <w:pPr>
        <w:ind w:left="4235" w:hanging="360"/>
      </w:pPr>
      <w:rPr>
        <w:rFonts w:hint="default"/>
        <w:lang w:val="en-US" w:eastAsia="en-US" w:bidi="ar-SA"/>
      </w:rPr>
    </w:lvl>
    <w:lvl w:ilvl="4" w:tplc="FB84A3D2">
      <w:numFmt w:val="bullet"/>
      <w:lvlText w:val="•"/>
      <w:lvlJc w:val="left"/>
      <w:pPr>
        <w:ind w:left="5074" w:hanging="360"/>
      </w:pPr>
      <w:rPr>
        <w:rFonts w:hint="default"/>
        <w:lang w:val="en-US" w:eastAsia="en-US" w:bidi="ar-SA"/>
      </w:rPr>
    </w:lvl>
    <w:lvl w:ilvl="5" w:tplc="46C8FA0C">
      <w:numFmt w:val="bullet"/>
      <w:lvlText w:val="•"/>
      <w:lvlJc w:val="left"/>
      <w:pPr>
        <w:ind w:left="5913" w:hanging="360"/>
      </w:pPr>
      <w:rPr>
        <w:rFonts w:hint="default"/>
        <w:lang w:val="en-US" w:eastAsia="en-US" w:bidi="ar-SA"/>
      </w:rPr>
    </w:lvl>
    <w:lvl w:ilvl="6" w:tplc="5B38D730">
      <w:numFmt w:val="bullet"/>
      <w:lvlText w:val="•"/>
      <w:lvlJc w:val="left"/>
      <w:pPr>
        <w:ind w:left="6751" w:hanging="360"/>
      </w:pPr>
      <w:rPr>
        <w:rFonts w:hint="default"/>
        <w:lang w:val="en-US" w:eastAsia="en-US" w:bidi="ar-SA"/>
      </w:rPr>
    </w:lvl>
    <w:lvl w:ilvl="7" w:tplc="DA0E02F4">
      <w:numFmt w:val="bullet"/>
      <w:lvlText w:val="•"/>
      <w:lvlJc w:val="left"/>
      <w:pPr>
        <w:ind w:left="7590" w:hanging="360"/>
      </w:pPr>
      <w:rPr>
        <w:rFonts w:hint="default"/>
        <w:lang w:val="en-US" w:eastAsia="en-US" w:bidi="ar-SA"/>
      </w:rPr>
    </w:lvl>
    <w:lvl w:ilvl="8" w:tplc="A4BA1E62">
      <w:numFmt w:val="bullet"/>
      <w:lvlText w:val="•"/>
      <w:lvlJc w:val="left"/>
      <w:pPr>
        <w:ind w:left="8429" w:hanging="360"/>
      </w:pPr>
      <w:rPr>
        <w:rFonts w:hint="default"/>
        <w:lang w:val="en-US" w:eastAsia="en-US" w:bidi="ar-SA"/>
      </w:rPr>
    </w:lvl>
  </w:abstractNum>
  <w:abstractNum w:abstractNumId="25" w15:restartNumberingAfterBreak="0">
    <w:nsid w:val="445E1900"/>
    <w:multiLevelType w:val="hybridMultilevel"/>
    <w:tmpl w:val="B08A418E"/>
    <w:lvl w:ilvl="0" w:tplc="1794DCD2">
      <w:start w:val="1"/>
      <w:numFmt w:val="lowerRoman"/>
      <w:lvlText w:val="%1."/>
      <w:lvlJc w:val="left"/>
      <w:pPr>
        <w:ind w:left="1811" w:hanging="485"/>
        <w:jc w:val="right"/>
      </w:pPr>
      <w:rPr>
        <w:rFonts w:ascii="Calibri" w:eastAsia="Calibri" w:hAnsi="Calibri" w:cs="Calibri" w:hint="default"/>
        <w:b/>
        <w:bCs/>
        <w:spacing w:val="0"/>
        <w:w w:val="100"/>
        <w:sz w:val="24"/>
        <w:szCs w:val="24"/>
        <w:lang w:val="en-US" w:eastAsia="en-US" w:bidi="ar-SA"/>
      </w:rPr>
    </w:lvl>
    <w:lvl w:ilvl="1" w:tplc="70DE9024">
      <w:start w:val="1"/>
      <w:numFmt w:val="lowerLetter"/>
      <w:lvlText w:val="(%2)"/>
      <w:lvlJc w:val="left"/>
      <w:pPr>
        <w:ind w:left="1720" w:hanging="360"/>
      </w:pPr>
      <w:rPr>
        <w:rFonts w:ascii="Times New Roman" w:eastAsia="Calibri" w:hAnsi="Times New Roman" w:cs="Times New Roman"/>
        <w:w w:val="100"/>
        <w:sz w:val="24"/>
        <w:szCs w:val="24"/>
        <w:lang w:val="en-US" w:eastAsia="en-US" w:bidi="ar-SA"/>
      </w:rPr>
    </w:lvl>
    <w:lvl w:ilvl="2" w:tplc="73A4F454">
      <w:numFmt w:val="bullet"/>
      <w:lvlText w:val="•"/>
      <w:lvlJc w:val="left"/>
      <w:pPr>
        <w:ind w:left="2740" w:hanging="360"/>
      </w:pPr>
      <w:rPr>
        <w:rFonts w:hint="default"/>
        <w:lang w:val="en-US" w:eastAsia="en-US" w:bidi="ar-SA"/>
      </w:rPr>
    </w:lvl>
    <w:lvl w:ilvl="3" w:tplc="DB665278">
      <w:numFmt w:val="bullet"/>
      <w:lvlText w:val="•"/>
      <w:lvlJc w:val="left"/>
      <w:pPr>
        <w:ind w:left="3661" w:hanging="360"/>
      </w:pPr>
      <w:rPr>
        <w:rFonts w:hint="default"/>
        <w:lang w:val="en-US" w:eastAsia="en-US" w:bidi="ar-SA"/>
      </w:rPr>
    </w:lvl>
    <w:lvl w:ilvl="4" w:tplc="25AA72A2">
      <w:numFmt w:val="bullet"/>
      <w:lvlText w:val="•"/>
      <w:lvlJc w:val="left"/>
      <w:pPr>
        <w:ind w:left="4582" w:hanging="360"/>
      </w:pPr>
      <w:rPr>
        <w:rFonts w:hint="default"/>
        <w:lang w:val="en-US" w:eastAsia="en-US" w:bidi="ar-SA"/>
      </w:rPr>
    </w:lvl>
    <w:lvl w:ilvl="5" w:tplc="1EAE7B5A">
      <w:numFmt w:val="bullet"/>
      <w:lvlText w:val="•"/>
      <w:lvlJc w:val="left"/>
      <w:pPr>
        <w:ind w:left="5502" w:hanging="360"/>
      </w:pPr>
      <w:rPr>
        <w:rFonts w:hint="default"/>
        <w:lang w:val="en-US" w:eastAsia="en-US" w:bidi="ar-SA"/>
      </w:rPr>
    </w:lvl>
    <w:lvl w:ilvl="6" w:tplc="B84E05BC">
      <w:numFmt w:val="bullet"/>
      <w:lvlText w:val="•"/>
      <w:lvlJc w:val="left"/>
      <w:pPr>
        <w:ind w:left="6423" w:hanging="360"/>
      </w:pPr>
      <w:rPr>
        <w:rFonts w:hint="default"/>
        <w:lang w:val="en-US" w:eastAsia="en-US" w:bidi="ar-SA"/>
      </w:rPr>
    </w:lvl>
    <w:lvl w:ilvl="7" w:tplc="5E92A36E">
      <w:numFmt w:val="bullet"/>
      <w:lvlText w:val="•"/>
      <w:lvlJc w:val="left"/>
      <w:pPr>
        <w:ind w:left="7344" w:hanging="360"/>
      </w:pPr>
      <w:rPr>
        <w:rFonts w:hint="default"/>
        <w:lang w:val="en-US" w:eastAsia="en-US" w:bidi="ar-SA"/>
      </w:rPr>
    </w:lvl>
    <w:lvl w:ilvl="8" w:tplc="1FA8EAA0">
      <w:numFmt w:val="bullet"/>
      <w:lvlText w:val="•"/>
      <w:lvlJc w:val="left"/>
      <w:pPr>
        <w:ind w:left="8264" w:hanging="360"/>
      </w:pPr>
      <w:rPr>
        <w:rFonts w:hint="default"/>
        <w:lang w:val="en-US" w:eastAsia="en-US" w:bidi="ar-SA"/>
      </w:rPr>
    </w:lvl>
  </w:abstractNum>
  <w:abstractNum w:abstractNumId="26" w15:restartNumberingAfterBreak="0">
    <w:nsid w:val="49E22CEF"/>
    <w:multiLevelType w:val="hybridMultilevel"/>
    <w:tmpl w:val="0F46597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4DCD7257"/>
    <w:multiLevelType w:val="hybridMultilevel"/>
    <w:tmpl w:val="CAA480A2"/>
    <w:lvl w:ilvl="0" w:tplc="551A3886">
      <w:start w:val="1"/>
      <w:numFmt w:val="lowerRoman"/>
      <w:lvlText w:val="(%1)"/>
      <w:lvlJc w:val="left"/>
      <w:pPr>
        <w:ind w:left="1720" w:hanging="360"/>
      </w:pPr>
      <w:rPr>
        <w:rFonts w:ascii="Times New Roman" w:eastAsia="Calibri" w:hAnsi="Times New Roman" w:cs="Times New Roman"/>
        <w:w w:val="100"/>
        <w:sz w:val="24"/>
        <w:szCs w:val="24"/>
        <w:lang w:val="en-US" w:eastAsia="en-US" w:bidi="ar-SA"/>
      </w:rPr>
    </w:lvl>
    <w:lvl w:ilvl="1" w:tplc="884EA126">
      <w:numFmt w:val="bullet"/>
      <w:lvlText w:val="•"/>
      <w:lvlJc w:val="left"/>
      <w:pPr>
        <w:ind w:left="2558" w:hanging="360"/>
      </w:pPr>
      <w:rPr>
        <w:rFonts w:hint="default"/>
        <w:lang w:val="en-US" w:eastAsia="en-US" w:bidi="ar-SA"/>
      </w:rPr>
    </w:lvl>
    <w:lvl w:ilvl="2" w:tplc="D1BEECD4">
      <w:numFmt w:val="bullet"/>
      <w:lvlText w:val="•"/>
      <w:lvlJc w:val="left"/>
      <w:pPr>
        <w:ind w:left="3397" w:hanging="360"/>
      </w:pPr>
      <w:rPr>
        <w:rFonts w:hint="default"/>
        <w:lang w:val="en-US" w:eastAsia="en-US" w:bidi="ar-SA"/>
      </w:rPr>
    </w:lvl>
    <w:lvl w:ilvl="3" w:tplc="3072100C">
      <w:numFmt w:val="bullet"/>
      <w:lvlText w:val="•"/>
      <w:lvlJc w:val="left"/>
      <w:pPr>
        <w:ind w:left="4235" w:hanging="360"/>
      </w:pPr>
      <w:rPr>
        <w:rFonts w:hint="default"/>
        <w:lang w:val="en-US" w:eastAsia="en-US" w:bidi="ar-SA"/>
      </w:rPr>
    </w:lvl>
    <w:lvl w:ilvl="4" w:tplc="EF88C5C2">
      <w:numFmt w:val="bullet"/>
      <w:lvlText w:val="•"/>
      <w:lvlJc w:val="left"/>
      <w:pPr>
        <w:ind w:left="5074" w:hanging="360"/>
      </w:pPr>
      <w:rPr>
        <w:rFonts w:hint="default"/>
        <w:lang w:val="en-US" w:eastAsia="en-US" w:bidi="ar-SA"/>
      </w:rPr>
    </w:lvl>
    <w:lvl w:ilvl="5" w:tplc="39F8673C">
      <w:numFmt w:val="bullet"/>
      <w:lvlText w:val="•"/>
      <w:lvlJc w:val="left"/>
      <w:pPr>
        <w:ind w:left="5913" w:hanging="360"/>
      </w:pPr>
      <w:rPr>
        <w:rFonts w:hint="default"/>
        <w:lang w:val="en-US" w:eastAsia="en-US" w:bidi="ar-SA"/>
      </w:rPr>
    </w:lvl>
    <w:lvl w:ilvl="6" w:tplc="F9F6E950">
      <w:numFmt w:val="bullet"/>
      <w:lvlText w:val="•"/>
      <w:lvlJc w:val="left"/>
      <w:pPr>
        <w:ind w:left="6751" w:hanging="360"/>
      </w:pPr>
      <w:rPr>
        <w:rFonts w:hint="default"/>
        <w:lang w:val="en-US" w:eastAsia="en-US" w:bidi="ar-SA"/>
      </w:rPr>
    </w:lvl>
    <w:lvl w:ilvl="7" w:tplc="5D18FC52">
      <w:numFmt w:val="bullet"/>
      <w:lvlText w:val="•"/>
      <w:lvlJc w:val="left"/>
      <w:pPr>
        <w:ind w:left="7590" w:hanging="360"/>
      </w:pPr>
      <w:rPr>
        <w:rFonts w:hint="default"/>
        <w:lang w:val="en-US" w:eastAsia="en-US" w:bidi="ar-SA"/>
      </w:rPr>
    </w:lvl>
    <w:lvl w:ilvl="8" w:tplc="822EB48E">
      <w:numFmt w:val="bullet"/>
      <w:lvlText w:val="•"/>
      <w:lvlJc w:val="left"/>
      <w:pPr>
        <w:ind w:left="8429" w:hanging="360"/>
      </w:pPr>
      <w:rPr>
        <w:rFonts w:hint="default"/>
        <w:lang w:val="en-US" w:eastAsia="en-US" w:bidi="ar-SA"/>
      </w:rPr>
    </w:lvl>
  </w:abstractNum>
  <w:abstractNum w:abstractNumId="28" w15:restartNumberingAfterBreak="0">
    <w:nsid w:val="4EAC568A"/>
    <w:multiLevelType w:val="hybridMultilevel"/>
    <w:tmpl w:val="74B6F380"/>
    <w:lvl w:ilvl="0" w:tplc="37A8B2AE">
      <w:start w:val="1"/>
      <w:numFmt w:val="lowerLetter"/>
      <w:lvlText w:val="%1."/>
      <w:lvlJc w:val="left"/>
      <w:pPr>
        <w:ind w:left="451" w:hanging="361"/>
      </w:pPr>
      <w:rPr>
        <w:rFonts w:ascii="Calibri" w:eastAsia="Calibri" w:hAnsi="Calibri" w:cs="Calibri" w:hint="default"/>
        <w:w w:val="100"/>
        <w:sz w:val="24"/>
        <w:szCs w:val="24"/>
        <w:lang w:val="en-US" w:eastAsia="en-US" w:bidi="ar-SA"/>
      </w:rPr>
    </w:lvl>
    <w:lvl w:ilvl="1" w:tplc="4CE8B33A">
      <w:numFmt w:val="bullet"/>
      <w:lvlText w:val="•"/>
      <w:lvlJc w:val="left"/>
      <w:pPr>
        <w:ind w:left="1133" w:hanging="361"/>
      </w:pPr>
      <w:rPr>
        <w:rFonts w:hint="default"/>
        <w:lang w:val="en-US" w:eastAsia="en-US" w:bidi="ar-SA"/>
      </w:rPr>
    </w:lvl>
    <w:lvl w:ilvl="2" w:tplc="57A020D4">
      <w:numFmt w:val="bullet"/>
      <w:lvlText w:val="•"/>
      <w:lvlJc w:val="left"/>
      <w:pPr>
        <w:ind w:left="1806" w:hanging="361"/>
      </w:pPr>
      <w:rPr>
        <w:rFonts w:hint="default"/>
        <w:lang w:val="en-US" w:eastAsia="en-US" w:bidi="ar-SA"/>
      </w:rPr>
    </w:lvl>
    <w:lvl w:ilvl="3" w:tplc="EDC4FCC6">
      <w:numFmt w:val="bullet"/>
      <w:lvlText w:val="•"/>
      <w:lvlJc w:val="left"/>
      <w:pPr>
        <w:ind w:left="2479" w:hanging="361"/>
      </w:pPr>
      <w:rPr>
        <w:rFonts w:hint="default"/>
        <w:lang w:val="en-US" w:eastAsia="en-US" w:bidi="ar-SA"/>
      </w:rPr>
    </w:lvl>
    <w:lvl w:ilvl="4" w:tplc="C7A483F0">
      <w:numFmt w:val="bullet"/>
      <w:lvlText w:val="•"/>
      <w:lvlJc w:val="left"/>
      <w:pPr>
        <w:ind w:left="3152" w:hanging="361"/>
      </w:pPr>
      <w:rPr>
        <w:rFonts w:hint="default"/>
        <w:lang w:val="en-US" w:eastAsia="en-US" w:bidi="ar-SA"/>
      </w:rPr>
    </w:lvl>
    <w:lvl w:ilvl="5" w:tplc="1FE4C2D6">
      <w:numFmt w:val="bullet"/>
      <w:lvlText w:val="•"/>
      <w:lvlJc w:val="left"/>
      <w:pPr>
        <w:ind w:left="3825" w:hanging="361"/>
      </w:pPr>
      <w:rPr>
        <w:rFonts w:hint="default"/>
        <w:lang w:val="en-US" w:eastAsia="en-US" w:bidi="ar-SA"/>
      </w:rPr>
    </w:lvl>
    <w:lvl w:ilvl="6" w:tplc="0E5E7D66">
      <w:numFmt w:val="bullet"/>
      <w:lvlText w:val="•"/>
      <w:lvlJc w:val="left"/>
      <w:pPr>
        <w:ind w:left="4498" w:hanging="361"/>
      </w:pPr>
      <w:rPr>
        <w:rFonts w:hint="default"/>
        <w:lang w:val="en-US" w:eastAsia="en-US" w:bidi="ar-SA"/>
      </w:rPr>
    </w:lvl>
    <w:lvl w:ilvl="7" w:tplc="351A736C">
      <w:numFmt w:val="bullet"/>
      <w:lvlText w:val="•"/>
      <w:lvlJc w:val="left"/>
      <w:pPr>
        <w:ind w:left="5171" w:hanging="361"/>
      </w:pPr>
      <w:rPr>
        <w:rFonts w:hint="default"/>
        <w:lang w:val="en-US" w:eastAsia="en-US" w:bidi="ar-SA"/>
      </w:rPr>
    </w:lvl>
    <w:lvl w:ilvl="8" w:tplc="5DD899C6">
      <w:numFmt w:val="bullet"/>
      <w:lvlText w:val="•"/>
      <w:lvlJc w:val="left"/>
      <w:pPr>
        <w:ind w:left="5844" w:hanging="361"/>
      </w:pPr>
      <w:rPr>
        <w:rFonts w:hint="default"/>
        <w:lang w:val="en-US" w:eastAsia="en-US" w:bidi="ar-SA"/>
      </w:rPr>
    </w:lvl>
  </w:abstractNum>
  <w:abstractNum w:abstractNumId="29" w15:restartNumberingAfterBreak="0">
    <w:nsid w:val="506A36BF"/>
    <w:multiLevelType w:val="hybridMultilevel"/>
    <w:tmpl w:val="0E669DEE"/>
    <w:lvl w:ilvl="0" w:tplc="1B782304">
      <w:numFmt w:val="bullet"/>
      <w:lvlText w:val=""/>
      <w:lvlJc w:val="left"/>
      <w:pPr>
        <w:ind w:left="1806" w:hanging="447"/>
      </w:pPr>
      <w:rPr>
        <w:rFonts w:ascii="Symbol" w:eastAsia="Symbol" w:hAnsi="Symbol" w:cs="Symbol" w:hint="default"/>
        <w:w w:val="100"/>
        <w:sz w:val="24"/>
        <w:szCs w:val="24"/>
        <w:lang w:val="en-US" w:eastAsia="en-US" w:bidi="ar-SA"/>
      </w:rPr>
    </w:lvl>
    <w:lvl w:ilvl="1" w:tplc="D7B0235E">
      <w:numFmt w:val="bullet"/>
      <w:lvlText w:val="•"/>
      <w:lvlJc w:val="left"/>
      <w:pPr>
        <w:ind w:left="2630" w:hanging="447"/>
      </w:pPr>
      <w:rPr>
        <w:rFonts w:hint="default"/>
        <w:lang w:val="en-US" w:eastAsia="en-US" w:bidi="ar-SA"/>
      </w:rPr>
    </w:lvl>
    <w:lvl w:ilvl="2" w:tplc="12F240F8">
      <w:numFmt w:val="bullet"/>
      <w:lvlText w:val="•"/>
      <w:lvlJc w:val="left"/>
      <w:pPr>
        <w:ind w:left="3461" w:hanging="447"/>
      </w:pPr>
      <w:rPr>
        <w:rFonts w:hint="default"/>
        <w:lang w:val="en-US" w:eastAsia="en-US" w:bidi="ar-SA"/>
      </w:rPr>
    </w:lvl>
    <w:lvl w:ilvl="3" w:tplc="EA601600">
      <w:numFmt w:val="bullet"/>
      <w:lvlText w:val="•"/>
      <w:lvlJc w:val="left"/>
      <w:pPr>
        <w:ind w:left="4291" w:hanging="447"/>
      </w:pPr>
      <w:rPr>
        <w:rFonts w:hint="default"/>
        <w:lang w:val="en-US" w:eastAsia="en-US" w:bidi="ar-SA"/>
      </w:rPr>
    </w:lvl>
    <w:lvl w:ilvl="4" w:tplc="5BFA0FC8">
      <w:numFmt w:val="bullet"/>
      <w:lvlText w:val="•"/>
      <w:lvlJc w:val="left"/>
      <w:pPr>
        <w:ind w:left="5122" w:hanging="447"/>
      </w:pPr>
      <w:rPr>
        <w:rFonts w:hint="default"/>
        <w:lang w:val="en-US" w:eastAsia="en-US" w:bidi="ar-SA"/>
      </w:rPr>
    </w:lvl>
    <w:lvl w:ilvl="5" w:tplc="DB00411A">
      <w:numFmt w:val="bullet"/>
      <w:lvlText w:val="•"/>
      <w:lvlJc w:val="left"/>
      <w:pPr>
        <w:ind w:left="5953" w:hanging="447"/>
      </w:pPr>
      <w:rPr>
        <w:rFonts w:hint="default"/>
        <w:lang w:val="en-US" w:eastAsia="en-US" w:bidi="ar-SA"/>
      </w:rPr>
    </w:lvl>
    <w:lvl w:ilvl="6" w:tplc="EEAE20EC">
      <w:numFmt w:val="bullet"/>
      <w:lvlText w:val="•"/>
      <w:lvlJc w:val="left"/>
      <w:pPr>
        <w:ind w:left="6783" w:hanging="447"/>
      </w:pPr>
      <w:rPr>
        <w:rFonts w:hint="default"/>
        <w:lang w:val="en-US" w:eastAsia="en-US" w:bidi="ar-SA"/>
      </w:rPr>
    </w:lvl>
    <w:lvl w:ilvl="7" w:tplc="8034C8B8">
      <w:numFmt w:val="bullet"/>
      <w:lvlText w:val="•"/>
      <w:lvlJc w:val="left"/>
      <w:pPr>
        <w:ind w:left="7614" w:hanging="447"/>
      </w:pPr>
      <w:rPr>
        <w:rFonts w:hint="default"/>
        <w:lang w:val="en-US" w:eastAsia="en-US" w:bidi="ar-SA"/>
      </w:rPr>
    </w:lvl>
    <w:lvl w:ilvl="8" w:tplc="B59C9776">
      <w:numFmt w:val="bullet"/>
      <w:lvlText w:val="•"/>
      <w:lvlJc w:val="left"/>
      <w:pPr>
        <w:ind w:left="8445" w:hanging="447"/>
      </w:pPr>
      <w:rPr>
        <w:rFonts w:hint="default"/>
        <w:lang w:val="en-US" w:eastAsia="en-US" w:bidi="ar-SA"/>
      </w:rPr>
    </w:lvl>
  </w:abstractNum>
  <w:abstractNum w:abstractNumId="30" w15:restartNumberingAfterBreak="0">
    <w:nsid w:val="525F58BC"/>
    <w:multiLevelType w:val="hybridMultilevel"/>
    <w:tmpl w:val="964EBD10"/>
    <w:lvl w:ilvl="0" w:tplc="8D9E62C0">
      <w:start w:val="1"/>
      <w:numFmt w:val="lowerRoman"/>
      <w:lvlText w:val="(%1)"/>
      <w:lvlJc w:val="left"/>
      <w:pPr>
        <w:ind w:left="1720" w:hanging="360"/>
      </w:pPr>
      <w:rPr>
        <w:rFonts w:ascii="Times New Roman" w:eastAsia="Calibri" w:hAnsi="Times New Roman" w:cs="Times New Roman"/>
        <w:w w:val="100"/>
        <w:sz w:val="24"/>
        <w:szCs w:val="24"/>
        <w:lang w:val="en-US" w:eastAsia="en-US" w:bidi="ar-SA"/>
      </w:rPr>
    </w:lvl>
    <w:lvl w:ilvl="1" w:tplc="C0680932">
      <w:start w:val="1"/>
      <w:numFmt w:val="lowerLetter"/>
      <w:lvlText w:val="%2)"/>
      <w:lvlJc w:val="left"/>
      <w:pPr>
        <w:ind w:left="2080" w:hanging="360"/>
      </w:pPr>
      <w:rPr>
        <w:rFonts w:ascii="Calibri" w:eastAsia="Calibri" w:hAnsi="Calibri" w:cs="Calibri" w:hint="default"/>
        <w:w w:val="100"/>
        <w:sz w:val="24"/>
        <w:szCs w:val="24"/>
        <w:lang w:val="en-US" w:eastAsia="en-US" w:bidi="ar-SA"/>
      </w:rPr>
    </w:lvl>
    <w:lvl w:ilvl="2" w:tplc="1F76647A">
      <w:start w:val="1"/>
      <w:numFmt w:val="upperRoman"/>
      <w:lvlText w:val="%3."/>
      <w:lvlJc w:val="left"/>
      <w:pPr>
        <w:ind w:left="2440" w:hanging="488"/>
      </w:pPr>
      <w:rPr>
        <w:rFonts w:hint="default"/>
        <w:b/>
        <w:bCs/>
        <w:w w:val="100"/>
        <w:lang w:val="en-US" w:eastAsia="en-US" w:bidi="ar-SA"/>
      </w:rPr>
    </w:lvl>
    <w:lvl w:ilvl="3" w:tplc="8222C56C">
      <w:start w:val="1"/>
      <w:numFmt w:val="lowerLetter"/>
      <w:lvlText w:val="(%4)"/>
      <w:lvlJc w:val="left"/>
      <w:pPr>
        <w:ind w:left="2891" w:hanging="360"/>
      </w:pPr>
      <w:rPr>
        <w:rFonts w:ascii="Times New Roman" w:eastAsia="Calibri" w:hAnsi="Times New Roman" w:cs="Times New Roman"/>
        <w:w w:val="100"/>
        <w:sz w:val="24"/>
        <w:szCs w:val="24"/>
        <w:lang w:val="en-US" w:eastAsia="en-US" w:bidi="ar-SA"/>
      </w:rPr>
    </w:lvl>
    <w:lvl w:ilvl="4" w:tplc="65E6C66C">
      <w:numFmt w:val="bullet"/>
      <w:lvlText w:val="•"/>
      <w:lvlJc w:val="left"/>
      <w:pPr>
        <w:ind w:left="2900" w:hanging="360"/>
      </w:pPr>
      <w:rPr>
        <w:rFonts w:hint="default"/>
        <w:lang w:val="en-US" w:eastAsia="en-US" w:bidi="ar-SA"/>
      </w:rPr>
    </w:lvl>
    <w:lvl w:ilvl="5" w:tplc="A34C0224">
      <w:numFmt w:val="bullet"/>
      <w:lvlText w:val="•"/>
      <w:lvlJc w:val="left"/>
      <w:pPr>
        <w:ind w:left="4101" w:hanging="360"/>
      </w:pPr>
      <w:rPr>
        <w:rFonts w:hint="default"/>
        <w:lang w:val="en-US" w:eastAsia="en-US" w:bidi="ar-SA"/>
      </w:rPr>
    </w:lvl>
    <w:lvl w:ilvl="6" w:tplc="5A14048A">
      <w:numFmt w:val="bullet"/>
      <w:lvlText w:val="•"/>
      <w:lvlJc w:val="left"/>
      <w:pPr>
        <w:ind w:left="5302" w:hanging="360"/>
      </w:pPr>
      <w:rPr>
        <w:rFonts w:hint="default"/>
        <w:lang w:val="en-US" w:eastAsia="en-US" w:bidi="ar-SA"/>
      </w:rPr>
    </w:lvl>
    <w:lvl w:ilvl="7" w:tplc="88C2E640">
      <w:numFmt w:val="bullet"/>
      <w:lvlText w:val="•"/>
      <w:lvlJc w:val="left"/>
      <w:pPr>
        <w:ind w:left="6503" w:hanging="360"/>
      </w:pPr>
      <w:rPr>
        <w:rFonts w:hint="default"/>
        <w:lang w:val="en-US" w:eastAsia="en-US" w:bidi="ar-SA"/>
      </w:rPr>
    </w:lvl>
    <w:lvl w:ilvl="8" w:tplc="B6567AE4">
      <w:numFmt w:val="bullet"/>
      <w:lvlText w:val="•"/>
      <w:lvlJc w:val="left"/>
      <w:pPr>
        <w:ind w:left="7704" w:hanging="360"/>
      </w:pPr>
      <w:rPr>
        <w:rFonts w:hint="default"/>
        <w:lang w:val="en-US" w:eastAsia="en-US" w:bidi="ar-SA"/>
      </w:rPr>
    </w:lvl>
  </w:abstractNum>
  <w:abstractNum w:abstractNumId="31" w15:restartNumberingAfterBreak="0">
    <w:nsid w:val="54587872"/>
    <w:multiLevelType w:val="hybridMultilevel"/>
    <w:tmpl w:val="E81E7772"/>
    <w:lvl w:ilvl="0" w:tplc="D34C95F6">
      <w:numFmt w:val="bullet"/>
      <w:lvlText w:val=""/>
      <w:lvlJc w:val="left"/>
      <w:pPr>
        <w:ind w:left="451" w:hanging="361"/>
      </w:pPr>
      <w:rPr>
        <w:rFonts w:ascii="Symbol" w:eastAsia="Symbol" w:hAnsi="Symbol" w:cs="Symbol" w:hint="default"/>
        <w:w w:val="100"/>
        <w:sz w:val="24"/>
        <w:szCs w:val="24"/>
        <w:lang w:val="en-US" w:eastAsia="en-US" w:bidi="ar-SA"/>
      </w:rPr>
    </w:lvl>
    <w:lvl w:ilvl="1" w:tplc="76AE6F3A">
      <w:numFmt w:val="bullet"/>
      <w:lvlText w:val="•"/>
      <w:lvlJc w:val="left"/>
      <w:pPr>
        <w:ind w:left="1133" w:hanging="361"/>
      </w:pPr>
      <w:rPr>
        <w:rFonts w:hint="default"/>
        <w:lang w:val="en-US" w:eastAsia="en-US" w:bidi="ar-SA"/>
      </w:rPr>
    </w:lvl>
    <w:lvl w:ilvl="2" w:tplc="950EDC14">
      <w:numFmt w:val="bullet"/>
      <w:lvlText w:val="•"/>
      <w:lvlJc w:val="left"/>
      <w:pPr>
        <w:ind w:left="1806" w:hanging="361"/>
      </w:pPr>
      <w:rPr>
        <w:rFonts w:hint="default"/>
        <w:lang w:val="en-US" w:eastAsia="en-US" w:bidi="ar-SA"/>
      </w:rPr>
    </w:lvl>
    <w:lvl w:ilvl="3" w:tplc="8F3C9B94">
      <w:numFmt w:val="bullet"/>
      <w:lvlText w:val="•"/>
      <w:lvlJc w:val="left"/>
      <w:pPr>
        <w:ind w:left="2479" w:hanging="361"/>
      </w:pPr>
      <w:rPr>
        <w:rFonts w:hint="default"/>
        <w:lang w:val="en-US" w:eastAsia="en-US" w:bidi="ar-SA"/>
      </w:rPr>
    </w:lvl>
    <w:lvl w:ilvl="4" w:tplc="F17A7BC2">
      <w:numFmt w:val="bullet"/>
      <w:lvlText w:val="•"/>
      <w:lvlJc w:val="left"/>
      <w:pPr>
        <w:ind w:left="3152" w:hanging="361"/>
      </w:pPr>
      <w:rPr>
        <w:rFonts w:hint="default"/>
        <w:lang w:val="en-US" w:eastAsia="en-US" w:bidi="ar-SA"/>
      </w:rPr>
    </w:lvl>
    <w:lvl w:ilvl="5" w:tplc="2468F470">
      <w:numFmt w:val="bullet"/>
      <w:lvlText w:val="•"/>
      <w:lvlJc w:val="left"/>
      <w:pPr>
        <w:ind w:left="3825" w:hanging="361"/>
      </w:pPr>
      <w:rPr>
        <w:rFonts w:hint="default"/>
        <w:lang w:val="en-US" w:eastAsia="en-US" w:bidi="ar-SA"/>
      </w:rPr>
    </w:lvl>
    <w:lvl w:ilvl="6" w:tplc="208CFC50">
      <w:numFmt w:val="bullet"/>
      <w:lvlText w:val="•"/>
      <w:lvlJc w:val="left"/>
      <w:pPr>
        <w:ind w:left="4498" w:hanging="361"/>
      </w:pPr>
      <w:rPr>
        <w:rFonts w:hint="default"/>
        <w:lang w:val="en-US" w:eastAsia="en-US" w:bidi="ar-SA"/>
      </w:rPr>
    </w:lvl>
    <w:lvl w:ilvl="7" w:tplc="223A5AFA">
      <w:numFmt w:val="bullet"/>
      <w:lvlText w:val="•"/>
      <w:lvlJc w:val="left"/>
      <w:pPr>
        <w:ind w:left="5171" w:hanging="361"/>
      </w:pPr>
      <w:rPr>
        <w:rFonts w:hint="default"/>
        <w:lang w:val="en-US" w:eastAsia="en-US" w:bidi="ar-SA"/>
      </w:rPr>
    </w:lvl>
    <w:lvl w:ilvl="8" w:tplc="88243AA6">
      <w:numFmt w:val="bullet"/>
      <w:lvlText w:val="•"/>
      <w:lvlJc w:val="left"/>
      <w:pPr>
        <w:ind w:left="5844" w:hanging="361"/>
      </w:pPr>
      <w:rPr>
        <w:rFonts w:hint="default"/>
        <w:lang w:val="en-US" w:eastAsia="en-US" w:bidi="ar-SA"/>
      </w:rPr>
    </w:lvl>
  </w:abstractNum>
  <w:abstractNum w:abstractNumId="32" w15:restartNumberingAfterBreak="0">
    <w:nsid w:val="56F4044B"/>
    <w:multiLevelType w:val="hybridMultilevel"/>
    <w:tmpl w:val="FA10E830"/>
    <w:lvl w:ilvl="0" w:tplc="0D607476">
      <w:start w:val="1"/>
      <w:numFmt w:val="decimal"/>
      <w:lvlText w:val="%1."/>
      <w:lvlJc w:val="left"/>
      <w:pPr>
        <w:ind w:left="498" w:hanging="360"/>
      </w:pPr>
      <w:rPr>
        <w:rFonts w:ascii="Times New Roman" w:eastAsia="Calibri" w:hAnsi="Times New Roman" w:cs="Times New Roman" w:hint="default"/>
        <w:w w:val="100"/>
        <w:sz w:val="20"/>
        <w:szCs w:val="20"/>
        <w:lang w:val="en-US" w:eastAsia="en-US" w:bidi="ar-SA"/>
      </w:rPr>
    </w:lvl>
    <w:lvl w:ilvl="1" w:tplc="6050524E">
      <w:numFmt w:val="bullet"/>
      <w:lvlText w:val="•"/>
      <w:lvlJc w:val="left"/>
      <w:pPr>
        <w:ind w:left="1060" w:hanging="360"/>
      </w:pPr>
      <w:rPr>
        <w:rFonts w:hint="default"/>
        <w:lang w:val="en-US" w:eastAsia="en-US" w:bidi="ar-SA"/>
      </w:rPr>
    </w:lvl>
    <w:lvl w:ilvl="2" w:tplc="E8B878B4">
      <w:numFmt w:val="bullet"/>
      <w:lvlText w:val="•"/>
      <w:lvlJc w:val="left"/>
      <w:pPr>
        <w:ind w:left="1621" w:hanging="360"/>
      </w:pPr>
      <w:rPr>
        <w:rFonts w:hint="default"/>
        <w:lang w:val="en-US" w:eastAsia="en-US" w:bidi="ar-SA"/>
      </w:rPr>
    </w:lvl>
    <w:lvl w:ilvl="3" w:tplc="2DCA03E8">
      <w:numFmt w:val="bullet"/>
      <w:lvlText w:val="•"/>
      <w:lvlJc w:val="left"/>
      <w:pPr>
        <w:ind w:left="2182" w:hanging="360"/>
      </w:pPr>
      <w:rPr>
        <w:rFonts w:hint="default"/>
        <w:lang w:val="en-US" w:eastAsia="en-US" w:bidi="ar-SA"/>
      </w:rPr>
    </w:lvl>
    <w:lvl w:ilvl="4" w:tplc="1A14F420">
      <w:numFmt w:val="bullet"/>
      <w:lvlText w:val="•"/>
      <w:lvlJc w:val="left"/>
      <w:pPr>
        <w:ind w:left="2743" w:hanging="360"/>
      </w:pPr>
      <w:rPr>
        <w:rFonts w:hint="default"/>
        <w:lang w:val="en-US" w:eastAsia="en-US" w:bidi="ar-SA"/>
      </w:rPr>
    </w:lvl>
    <w:lvl w:ilvl="5" w:tplc="0D8C1716">
      <w:numFmt w:val="bullet"/>
      <w:lvlText w:val="•"/>
      <w:lvlJc w:val="left"/>
      <w:pPr>
        <w:ind w:left="3304" w:hanging="360"/>
      </w:pPr>
      <w:rPr>
        <w:rFonts w:hint="default"/>
        <w:lang w:val="en-US" w:eastAsia="en-US" w:bidi="ar-SA"/>
      </w:rPr>
    </w:lvl>
    <w:lvl w:ilvl="6" w:tplc="F8DCD6F4">
      <w:numFmt w:val="bullet"/>
      <w:lvlText w:val="•"/>
      <w:lvlJc w:val="left"/>
      <w:pPr>
        <w:ind w:left="3865" w:hanging="360"/>
      </w:pPr>
      <w:rPr>
        <w:rFonts w:hint="default"/>
        <w:lang w:val="en-US" w:eastAsia="en-US" w:bidi="ar-SA"/>
      </w:rPr>
    </w:lvl>
    <w:lvl w:ilvl="7" w:tplc="D48A2BAA">
      <w:numFmt w:val="bullet"/>
      <w:lvlText w:val="•"/>
      <w:lvlJc w:val="left"/>
      <w:pPr>
        <w:ind w:left="4426" w:hanging="360"/>
      </w:pPr>
      <w:rPr>
        <w:rFonts w:hint="default"/>
        <w:lang w:val="en-US" w:eastAsia="en-US" w:bidi="ar-SA"/>
      </w:rPr>
    </w:lvl>
    <w:lvl w:ilvl="8" w:tplc="64580BB0">
      <w:numFmt w:val="bullet"/>
      <w:lvlText w:val="•"/>
      <w:lvlJc w:val="left"/>
      <w:pPr>
        <w:ind w:left="4987" w:hanging="360"/>
      </w:pPr>
      <w:rPr>
        <w:rFonts w:hint="default"/>
        <w:lang w:val="en-US" w:eastAsia="en-US" w:bidi="ar-SA"/>
      </w:rPr>
    </w:lvl>
  </w:abstractNum>
  <w:abstractNum w:abstractNumId="33" w15:restartNumberingAfterBreak="0">
    <w:nsid w:val="57E65B13"/>
    <w:multiLevelType w:val="hybridMultilevel"/>
    <w:tmpl w:val="7AFC736E"/>
    <w:lvl w:ilvl="0" w:tplc="D54692C0">
      <w:start w:val="4"/>
      <w:numFmt w:val="lowerLetter"/>
      <w:lvlText w:val="%1."/>
      <w:lvlJc w:val="left"/>
      <w:pPr>
        <w:ind w:left="451" w:hanging="361"/>
      </w:pPr>
      <w:rPr>
        <w:rFonts w:ascii="Calibri" w:eastAsia="Calibri" w:hAnsi="Calibri" w:cs="Calibri" w:hint="default"/>
        <w:spacing w:val="0"/>
        <w:w w:val="100"/>
        <w:sz w:val="24"/>
        <w:szCs w:val="24"/>
        <w:lang w:val="en-US" w:eastAsia="en-US" w:bidi="ar-SA"/>
      </w:rPr>
    </w:lvl>
    <w:lvl w:ilvl="1" w:tplc="471EAD34">
      <w:numFmt w:val="bullet"/>
      <w:lvlText w:val="•"/>
      <w:lvlJc w:val="left"/>
      <w:pPr>
        <w:ind w:left="1133" w:hanging="361"/>
      </w:pPr>
      <w:rPr>
        <w:rFonts w:hint="default"/>
        <w:lang w:val="en-US" w:eastAsia="en-US" w:bidi="ar-SA"/>
      </w:rPr>
    </w:lvl>
    <w:lvl w:ilvl="2" w:tplc="43F0D0AA">
      <w:numFmt w:val="bullet"/>
      <w:lvlText w:val="•"/>
      <w:lvlJc w:val="left"/>
      <w:pPr>
        <w:ind w:left="1806" w:hanging="361"/>
      </w:pPr>
      <w:rPr>
        <w:rFonts w:hint="default"/>
        <w:lang w:val="en-US" w:eastAsia="en-US" w:bidi="ar-SA"/>
      </w:rPr>
    </w:lvl>
    <w:lvl w:ilvl="3" w:tplc="99C82DFE">
      <w:numFmt w:val="bullet"/>
      <w:lvlText w:val="•"/>
      <w:lvlJc w:val="left"/>
      <w:pPr>
        <w:ind w:left="2479" w:hanging="361"/>
      </w:pPr>
      <w:rPr>
        <w:rFonts w:hint="default"/>
        <w:lang w:val="en-US" w:eastAsia="en-US" w:bidi="ar-SA"/>
      </w:rPr>
    </w:lvl>
    <w:lvl w:ilvl="4" w:tplc="B3DA30A0">
      <w:numFmt w:val="bullet"/>
      <w:lvlText w:val="•"/>
      <w:lvlJc w:val="left"/>
      <w:pPr>
        <w:ind w:left="3152" w:hanging="361"/>
      </w:pPr>
      <w:rPr>
        <w:rFonts w:hint="default"/>
        <w:lang w:val="en-US" w:eastAsia="en-US" w:bidi="ar-SA"/>
      </w:rPr>
    </w:lvl>
    <w:lvl w:ilvl="5" w:tplc="F89AAD9E">
      <w:numFmt w:val="bullet"/>
      <w:lvlText w:val="•"/>
      <w:lvlJc w:val="left"/>
      <w:pPr>
        <w:ind w:left="3825" w:hanging="361"/>
      </w:pPr>
      <w:rPr>
        <w:rFonts w:hint="default"/>
        <w:lang w:val="en-US" w:eastAsia="en-US" w:bidi="ar-SA"/>
      </w:rPr>
    </w:lvl>
    <w:lvl w:ilvl="6" w:tplc="18DAB4BA">
      <w:numFmt w:val="bullet"/>
      <w:lvlText w:val="•"/>
      <w:lvlJc w:val="left"/>
      <w:pPr>
        <w:ind w:left="4498" w:hanging="361"/>
      </w:pPr>
      <w:rPr>
        <w:rFonts w:hint="default"/>
        <w:lang w:val="en-US" w:eastAsia="en-US" w:bidi="ar-SA"/>
      </w:rPr>
    </w:lvl>
    <w:lvl w:ilvl="7" w:tplc="ED22C146">
      <w:numFmt w:val="bullet"/>
      <w:lvlText w:val="•"/>
      <w:lvlJc w:val="left"/>
      <w:pPr>
        <w:ind w:left="5171" w:hanging="361"/>
      </w:pPr>
      <w:rPr>
        <w:rFonts w:hint="default"/>
        <w:lang w:val="en-US" w:eastAsia="en-US" w:bidi="ar-SA"/>
      </w:rPr>
    </w:lvl>
    <w:lvl w:ilvl="8" w:tplc="38AC7182">
      <w:numFmt w:val="bullet"/>
      <w:lvlText w:val="•"/>
      <w:lvlJc w:val="left"/>
      <w:pPr>
        <w:ind w:left="5844" w:hanging="361"/>
      </w:pPr>
      <w:rPr>
        <w:rFonts w:hint="default"/>
        <w:lang w:val="en-US" w:eastAsia="en-US" w:bidi="ar-SA"/>
      </w:rPr>
    </w:lvl>
  </w:abstractNum>
  <w:abstractNum w:abstractNumId="34" w15:restartNumberingAfterBreak="0">
    <w:nsid w:val="5B121979"/>
    <w:multiLevelType w:val="hybridMultilevel"/>
    <w:tmpl w:val="E2AEDEF4"/>
    <w:lvl w:ilvl="0" w:tplc="EBACBDDE">
      <w:start w:val="1"/>
      <w:numFmt w:val="lowerRoman"/>
      <w:lvlText w:val="%1."/>
      <w:lvlJc w:val="left"/>
      <w:pPr>
        <w:ind w:left="720" w:hanging="360"/>
      </w:pPr>
      <w:rPr>
        <w:rFonts w:ascii="Times New Roman" w:eastAsia="Calibri" w:hAnsi="Times New Roman" w:cs="Times New Roman" w:hint="default"/>
        <w:b/>
        <w:bCs/>
        <w:spacing w:val="0"/>
        <w:w w:val="100"/>
        <w:sz w:val="24"/>
        <w:szCs w:val="24"/>
        <w:lang w:val="en-US" w:eastAsia="en-US" w:bidi="ar-S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620058AD"/>
    <w:multiLevelType w:val="hybridMultilevel"/>
    <w:tmpl w:val="D6842FB2"/>
    <w:lvl w:ilvl="0" w:tplc="3B7A0936">
      <w:start w:val="1"/>
      <w:numFmt w:val="lowerRoman"/>
      <w:lvlText w:val="%1."/>
      <w:lvlJc w:val="left"/>
      <w:pPr>
        <w:ind w:left="1287" w:hanging="360"/>
      </w:pPr>
      <w:rPr>
        <w:rFonts w:ascii="Calibri" w:eastAsia="Calibri" w:hAnsi="Calibri" w:cs="Calibri" w:hint="default"/>
        <w:b w:val="0"/>
        <w:bCs w:val="0"/>
        <w:spacing w:val="0"/>
        <w:w w:val="100"/>
        <w:sz w:val="24"/>
        <w:szCs w:val="24"/>
        <w:lang w:val="en-US" w:eastAsia="en-US" w:bidi="ar-SA"/>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36" w15:restartNumberingAfterBreak="0">
    <w:nsid w:val="6221581C"/>
    <w:multiLevelType w:val="hybridMultilevel"/>
    <w:tmpl w:val="4F70CF9E"/>
    <w:lvl w:ilvl="0" w:tplc="33E2B54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66F471D4"/>
    <w:multiLevelType w:val="hybridMultilevel"/>
    <w:tmpl w:val="35D22E04"/>
    <w:lvl w:ilvl="0" w:tplc="E0605BD8">
      <w:start w:val="1"/>
      <w:numFmt w:val="lowerRoman"/>
      <w:lvlText w:val="%1."/>
      <w:lvlJc w:val="left"/>
      <w:pPr>
        <w:ind w:left="720" w:hanging="360"/>
      </w:pPr>
      <w:rPr>
        <w:rFonts w:ascii="Calibri" w:eastAsia="Calibri" w:hAnsi="Calibri" w:cs="Calibri" w:hint="default"/>
        <w:b/>
        <w:bCs/>
        <w:spacing w:val="0"/>
        <w:w w:val="100"/>
        <w:sz w:val="24"/>
        <w:szCs w:val="24"/>
        <w:lang w:val="en-US" w:eastAsia="en-US" w:bidi="ar-S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6A5C193C"/>
    <w:multiLevelType w:val="hybridMultilevel"/>
    <w:tmpl w:val="868AF9AC"/>
    <w:lvl w:ilvl="0" w:tplc="E4A63E84">
      <w:start w:val="1"/>
      <w:numFmt w:val="lowerRoman"/>
      <w:lvlText w:val="(%1)"/>
      <w:lvlJc w:val="left"/>
      <w:pPr>
        <w:ind w:left="1811" w:hanging="452"/>
      </w:pPr>
      <w:rPr>
        <w:rFonts w:ascii="Times New Roman" w:eastAsia="Calibri" w:hAnsi="Times New Roman" w:cs="Times New Roman"/>
        <w:w w:val="100"/>
        <w:sz w:val="24"/>
        <w:szCs w:val="24"/>
        <w:lang w:val="en-US" w:eastAsia="en-US" w:bidi="ar-SA"/>
      </w:rPr>
    </w:lvl>
    <w:lvl w:ilvl="1" w:tplc="5852D172">
      <w:numFmt w:val="bullet"/>
      <w:lvlText w:val="•"/>
      <w:lvlJc w:val="left"/>
      <w:pPr>
        <w:ind w:left="2648" w:hanging="452"/>
      </w:pPr>
      <w:rPr>
        <w:rFonts w:hint="default"/>
        <w:lang w:val="en-US" w:eastAsia="en-US" w:bidi="ar-SA"/>
      </w:rPr>
    </w:lvl>
    <w:lvl w:ilvl="2" w:tplc="ACCA33EE">
      <w:numFmt w:val="bullet"/>
      <w:lvlText w:val="•"/>
      <w:lvlJc w:val="left"/>
      <w:pPr>
        <w:ind w:left="3477" w:hanging="452"/>
      </w:pPr>
      <w:rPr>
        <w:rFonts w:hint="default"/>
        <w:lang w:val="en-US" w:eastAsia="en-US" w:bidi="ar-SA"/>
      </w:rPr>
    </w:lvl>
    <w:lvl w:ilvl="3" w:tplc="7BE0B066">
      <w:numFmt w:val="bullet"/>
      <w:lvlText w:val="•"/>
      <w:lvlJc w:val="left"/>
      <w:pPr>
        <w:ind w:left="4305" w:hanging="452"/>
      </w:pPr>
      <w:rPr>
        <w:rFonts w:hint="default"/>
        <w:lang w:val="en-US" w:eastAsia="en-US" w:bidi="ar-SA"/>
      </w:rPr>
    </w:lvl>
    <w:lvl w:ilvl="4" w:tplc="E014DBD0">
      <w:numFmt w:val="bullet"/>
      <w:lvlText w:val="•"/>
      <w:lvlJc w:val="left"/>
      <w:pPr>
        <w:ind w:left="5134" w:hanging="452"/>
      </w:pPr>
      <w:rPr>
        <w:rFonts w:hint="default"/>
        <w:lang w:val="en-US" w:eastAsia="en-US" w:bidi="ar-SA"/>
      </w:rPr>
    </w:lvl>
    <w:lvl w:ilvl="5" w:tplc="3CC0FF9E">
      <w:numFmt w:val="bullet"/>
      <w:lvlText w:val="•"/>
      <w:lvlJc w:val="left"/>
      <w:pPr>
        <w:ind w:left="5963" w:hanging="452"/>
      </w:pPr>
      <w:rPr>
        <w:rFonts w:hint="default"/>
        <w:lang w:val="en-US" w:eastAsia="en-US" w:bidi="ar-SA"/>
      </w:rPr>
    </w:lvl>
    <w:lvl w:ilvl="6" w:tplc="178241BE">
      <w:numFmt w:val="bullet"/>
      <w:lvlText w:val="•"/>
      <w:lvlJc w:val="left"/>
      <w:pPr>
        <w:ind w:left="6791" w:hanging="452"/>
      </w:pPr>
      <w:rPr>
        <w:rFonts w:hint="default"/>
        <w:lang w:val="en-US" w:eastAsia="en-US" w:bidi="ar-SA"/>
      </w:rPr>
    </w:lvl>
    <w:lvl w:ilvl="7" w:tplc="660AE268">
      <w:numFmt w:val="bullet"/>
      <w:lvlText w:val="•"/>
      <w:lvlJc w:val="left"/>
      <w:pPr>
        <w:ind w:left="7620" w:hanging="452"/>
      </w:pPr>
      <w:rPr>
        <w:rFonts w:hint="default"/>
        <w:lang w:val="en-US" w:eastAsia="en-US" w:bidi="ar-SA"/>
      </w:rPr>
    </w:lvl>
    <w:lvl w:ilvl="8" w:tplc="52EC8FE0">
      <w:numFmt w:val="bullet"/>
      <w:lvlText w:val="•"/>
      <w:lvlJc w:val="left"/>
      <w:pPr>
        <w:ind w:left="8449" w:hanging="452"/>
      </w:pPr>
      <w:rPr>
        <w:rFonts w:hint="default"/>
        <w:lang w:val="en-US" w:eastAsia="en-US" w:bidi="ar-SA"/>
      </w:rPr>
    </w:lvl>
  </w:abstractNum>
  <w:abstractNum w:abstractNumId="39" w15:restartNumberingAfterBreak="0">
    <w:nsid w:val="6B810F81"/>
    <w:multiLevelType w:val="hybridMultilevel"/>
    <w:tmpl w:val="D76CEA90"/>
    <w:lvl w:ilvl="0" w:tplc="2EBE9860">
      <w:start w:val="1"/>
      <w:numFmt w:val="lowerLetter"/>
      <w:lvlText w:val="%1."/>
      <w:lvlJc w:val="left"/>
      <w:pPr>
        <w:ind w:left="451" w:hanging="361"/>
      </w:pPr>
      <w:rPr>
        <w:rFonts w:ascii="Calibri" w:eastAsia="Calibri" w:hAnsi="Calibri" w:cs="Calibri" w:hint="default"/>
        <w:w w:val="100"/>
        <w:sz w:val="24"/>
        <w:szCs w:val="24"/>
        <w:lang w:val="en-US" w:eastAsia="en-US" w:bidi="ar-SA"/>
      </w:rPr>
    </w:lvl>
    <w:lvl w:ilvl="1" w:tplc="4A6EAF04">
      <w:numFmt w:val="bullet"/>
      <w:lvlText w:val="•"/>
      <w:lvlJc w:val="left"/>
      <w:pPr>
        <w:ind w:left="1133" w:hanging="361"/>
      </w:pPr>
      <w:rPr>
        <w:rFonts w:hint="default"/>
        <w:lang w:val="en-US" w:eastAsia="en-US" w:bidi="ar-SA"/>
      </w:rPr>
    </w:lvl>
    <w:lvl w:ilvl="2" w:tplc="C6EAA224">
      <w:numFmt w:val="bullet"/>
      <w:lvlText w:val="•"/>
      <w:lvlJc w:val="left"/>
      <w:pPr>
        <w:ind w:left="1806" w:hanging="361"/>
      </w:pPr>
      <w:rPr>
        <w:rFonts w:hint="default"/>
        <w:lang w:val="en-US" w:eastAsia="en-US" w:bidi="ar-SA"/>
      </w:rPr>
    </w:lvl>
    <w:lvl w:ilvl="3" w:tplc="E084E10C">
      <w:numFmt w:val="bullet"/>
      <w:lvlText w:val="•"/>
      <w:lvlJc w:val="left"/>
      <w:pPr>
        <w:ind w:left="2479" w:hanging="361"/>
      </w:pPr>
      <w:rPr>
        <w:rFonts w:hint="default"/>
        <w:lang w:val="en-US" w:eastAsia="en-US" w:bidi="ar-SA"/>
      </w:rPr>
    </w:lvl>
    <w:lvl w:ilvl="4" w:tplc="265E5672">
      <w:numFmt w:val="bullet"/>
      <w:lvlText w:val="•"/>
      <w:lvlJc w:val="left"/>
      <w:pPr>
        <w:ind w:left="3152" w:hanging="361"/>
      </w:pPr>
      <w:rPr>
        <w:rFonts w:hint="default"/>
        <w:lang w:val="en-US" w:eastAsia="en-US" w:bidi="ar-SA"/>
      </w:rPr>
    </w:lvl>
    <w:lvl w:ilvl="5" w:tplc="E578AF70">
      <w:numFmt w:val="bullet"/>
      <w:lvlText w:val="•"/>
      <w:lvlJc w:val="left"/>
      <w:pPr>
        <w:ind w:left="3825" w:hanging="361"/>
      </w:pPr>
      <w:rPr>
        <w:rFonts w:hint="default"/>
        <w:lang w:val="en-US" w:eastAsia="en-US" w:bidi="ar-SA"/>
      </w:rPr>
    </w:lvl>
    <w:lvl w:ilvl="6" w:tplc="CEE4BFFC">
      <w:numFmt w:val="bullet"/>
      <w:lvlText w:val="•"/>
      <w:lvlJc w:val="left"/>
      <w:pPr>
        <w:ind w:left="4498" w:hanging="361"/>
      </w:pPr>
      <w:rPr>
        <w:rFonts w:hint="default"/>
        <w:lang w:val="en-US" w:eastAsia="en-US" w:bidi="ar-SA"/>
      </w:rPr>
    </w:lvl>
    <w:lvl w:ilvl="7" w:tplc="AAEC965E">
      <w:numFmt w:val="bullet"/>
      <w:lvlText w:val="•"/>
      <w:lvlJc w:val="left"/>
      <w:pPr>
        <w:ind w:left="5171" w:hanging="361"/>
      </w:pPr>
      <w:rPr>
        <w:rFonts w:hint="default"/>
        <w:lang w:val="en-US" w:eastAsia="en-US" w:bidi="ar-SA"/>
      </w:rPr>
    </w:lvl>
    <w:lvl w:ilvl="8" w:tplc="FD30CCDC">
      <w:numFmt w:val="bullet"/>
      <w:lvlText w:val="•"/>
      <w:lvlJc w:val="left"/>
      <w:pPr>
        <w:ind w:left="5844" w:hanging="361"/>
      </w:pPr>
      <w:rPr>
        <w:rFonts w:hint="default"/>
        <w:lang w:val="en-US" w:eastAsia="en-US" w:bidi="ar-SA"/>
      </w:rPr>
    </w:lvl>
  </w:abstractNum>
  <w:abstractNum w:abstractNumId="40" w15:restartNumberingAfterBreak="0">
    <w:nsid w:val="6D9A7A4B"/>
    <w:multiLevelType w:val="hybridMultilevel"/>
    <w:tmpl w:val="CC56A8B4"/>
    <w:lvl w:ilvl="0" w:tplc="6C429982">
      <w:numFmt w:val="bullet"/>
      <w:lvlText w:val=""/>
      <w:lvlJc w:val="left"/>
      <w:pPr>
        <w:ind w:left="2080" w:hanging="720"/>
      </w:pPr>
      <w:rPr>
        <w:rFonts w:ascii="Symbol" w:eastAsia="Symbol" w:hAnsi="Symbol" w:cs="Symbol" w:hint="default"/>
        <w:w w:val="100"/>
        <w:sz w:val="24"/>
        <w:szCs w:val="24"/>
        <w:lang w:val="en-US" w:eastAsia="en-US" w:bidi="ar-SA"/>
      </w:rPr>
    </w:lvl>
    <w:lvl w:ilvl="1" w:tplc="876CD696">
      <w:numFmt w:val="bullet"/>
      <w:lvlText w:val="•"/>
      <w:lvlJc w:val="left"/>
      <w:pPr>
        <w:ind w:left="2882" w:hanging="720"/>
      </w:pPr>
      <w:rPr>
        <w:rFonts w:hint="default"/>
        <w:lang w:val="en-US" w:eastAsia="en-US" w:bidi="ar-SA"/>
      </w:rPr>
    </w:lvl>
    <w:lvl w:ilvl="2" w:tplc="CA3C1A34">
      <w:numFmt w:val="bullet"/>
      <w:lvlText w:val="•"/>
      <w:lvlJc w:val="left"/>
      <w:pPr>
        <w:ind w:left="3685" w:hanging="720"/>
      </w:pPr>
      <w:rPr>
        <w:rFonts w:hint="default"/>
        <w:lang w:val="en-US" w:eastAsia="en-US" w:bidi="ar-SA"/>
      </w:rPr>
    </w:lvl>
    <w:lvl w:ilvl="3" w:tplc="8CDAFAB2">
      <w:numFmt w:val="bullet"/>
      <w:lvlText w:val="•"/>
      <w:lvlJc w:val="left"/>
      <w:pPr>
        <w:ind w:left="4487" w:hanging="720"/>
      </w:pPr>
      <w:rPr>
        <w:rFonts w:hint="default"/>
        <w:lang w:val="en-US" w:eastAsia="en-US" w:bidi="ar-SA"/>
      </w:rPr>
    </w:lvl>
    <w:lvl w:ilvl="4" w:tplc="196CC726">
      <w:numFmt w:val="bullet"/>
      <w:lvlText w:val="•"/>
      <w:lvlJc w:val="left"/>
      <w:pPr>
        <w:ind w:left="5290" w:hanging="720"/>
      </w:pPr>
      <w:rPr>
        <w:rFonts w:hint="default"/>
        <w:lang w:val="en-US" w:eastAsia="en-US" w:bidi="ar-SA"/>
      </w:rPr>
    </w:lvl>
    <w:lvl w:ilvl="5" w:tplc="8266F97C">
      <w:numFmt w:val="bullet"/>
      <w:lvlText w:val="•"/>
      <w:lvlJc w:val="left"/>
      <w:pPr>
        <w:ind w:left="6093" w:hanging="720"/>
      </w:pPr>
      <w:rPr>
        <w:rFonts w:hint="default"/>
        <w:lang w:val="en-US" w:eastAsia="en-US" w:bidi="ar-SA"/>
      </w:rPr>
    </w:lvl>
    <w:lvl w:ilvl="6" w:tplc="C9568C24">
      <w:numFmt w:val="bullet"/>
      <w:lvlText w:val="•"/>
      <w:lvlJc w:val="left"/>
      <w:pPr>
        <w:ind w:left="6895" w:hanging="720"/>
      </w:pPr>
      <w:rPr>
        <w:rFonts w:hint="default"/>
        <w:lang w:val="en-US" w:eastAsia="en-US" w:bidi="ar-SA"/>
      </w:rPr>
    </w:lvl>
    <w:lvl w:ilvl="7" w:tplc="C6F8A8B2">
      <w:numFmt w:val="bullet"/>
      <w:lvlText w:val="•"/>
      <w:lvlJc w:val="left"/>
      <w:pPr>
        <w:ind w:left="7698" w:hanging="720"/>
      </w:pPr>
      <w:rPr>
        <w:rFonts w:hint="default"/>
        <w:lang w:val="en-US" w:eastAsia="en-US" w:bidi="ar-SA"/>
      </w:rPr>
    </w:lvl>
    <w:lvl w:ilvl="8" w:tplc="400EDD02">
      <w:numFmt w:val="bullet"/>
      <w:lvlText w:val="•"/>
      <w:lvlJc w:val="left"/>
      <w:pPr>
        <w:ind w:left="8501" w:hanging="720"/>
      </w:pPr>
      <w:rPr>
        <w:rFonts w:hint="default"/>
        <w:lang w:val="en-US" w:eastAsia="en-US" w:bidi="ar-SA"/>
      </w:rPr>
    </w:lvl>
  </w:abstractNum>
  <w:abstractNum w:abstractNumId="41" w15:restartNumberingAfterBreak="0">
    <w:nsid w:val="6DAC2A69"/>
    <w:multiLevelType w:val="hybridMultilevel"/>
    <w:tmpl w:val="7FE04FDA"/>
    <w:lvl w:ilvl="0" w:tplc="C6FC4DDC">
      <w:start w:val="10"/>
      <w:numFmt w:val="decimal"/>
      <w:lvlText w:val="%1."/>
      <w:lvlJc w:val="left"/>
      <w:pPr>
        <w:ind w:left="498" w:hanging="360"/>
      </w:pPr>
      <w:rPr>
        <w:rFonts w:ascii="Calibri" w:eastAsia="Calibri" w:hAnsi="Calibri" w:cs="Calibri" w:hint="default"/>
        <w:w w:val="100"/>
        <w:sz w:val="24"/>
        <w:szCs w:val="24"/>
        <w:lang w:val="en-US" w:eastAsia="en-US" w:bidi="ar-SA"/>
      </w:rPr>
    </w:lvl>
    <w:lvl w:ilvl="1" w:tplc="51AC9636">
      <w:numFmt w:val="bullet"/>
      <w:lvlText w:val="•"/>
      <w:lvlJc w:val="left"/>
      <w:pPr>
        <w:ind w:left="1060" w:hanging="360"/>
      </w:pPr>
      <w:rPr>
        <w:rFonts w:hint="default"/>
        <w:lang w:val="en-US" w:eastAsia="en-US" w:bidi="ar-SA"/>
      </w:rPr>
    </w:lvl>
    <w:lvl w:ilvl="2" w:tplc="FD9E3E0A">
      <w:numFmt w:val="bullet"/>
      <w:lvlText w:val="•"/>
      <w:lvlJc w:val="left"/>
      <w:pPr>
        <w:ind w:left="1621" w:hanging="360"/>
      </w:pPr>
      <w:rPr>
        <w:rFonts w:hint="default"/>
        <w:lang w:val="en-US" w:eastAsia="en-US" w:bidi="ar-SA"/>
      </w:rPr>
    </w:lvl>
    <w:lvl w:ilvl="3" w:tplc="9228AA5E">
      <w:numFmt w:val="bullet"/>
      <w:lvlText w:val="•"/>
      <w:lvlJc w:val="left"/>
      <w:pPr>
        <w:ind w:left="2182" w:hanging="360"/>
      </w:pPr>
      <w:rPr>
        <w:rFonts w:hint="default"/>
        <w:lang w:val="en-US" w:eastAsia="en-US" w:bidi="ar-SA"/>
      </w:rPr>
    </w:lvl>
    <w:lvl w:ilvl="4" w:tplc="462ED5D8">
      <w:numFmt w:val="bullet"/>
      <w:lvlText w:val="•"/>
      <w:lvlJc w:val="left"/>
      <w:pPr>
        <w:ind w:left="2743" w:hanging="360"/>
      </w:pPr>
      <w:rPr>
        <w:rFonts w:hint="default"/>
        <w:lang w:val="en-US" w:eastAsia="en-US" w:bidi="ar-SA"/>
      </w:rPr>
    </w:lvl>
    <w:lvl w:ilvl="5" w:tplc="7A3E2DE0">
      <w:numFmt w:val="bullet"/>
      <w:lvlText w:val="•"/>
      <w:lvlJc w:val="left"/>
      <w:pPr>
        <w:ind w:left="3304" w:hanging="360"/>
      </w:pPr>
      <w:rPr>
        <w:rFonts w:hint="default"/>
        <w:lang w:val="en-US" w:eastAsia="en-US" w:bidi="ar-SA"/>
      </w:rPr>
    </w:lvl>
    <w:lvl w:ilvl="6" w:tplc="56C8CDDE">
      <w:numFmt w:val="bullet"/>
      <w:lvlText w:val="•"/>
      <w:lvlJc w:val="left"/>
      <w:pPr>
        <w:ind w:left="3865" w:hanging="360"/>
      </w:pPr>
      <w:rPr>
        <w:rFonts w:hint="default"/>
        <w:lang w:val="en-US" w:eastAsia="en-US" w:bidi="ar-SA"/>
      </w:rPr>
    </w:lvl>
    <w:lvl w:ilvl="7" w:tplc="4CBAEA64">
      <w:numFmt w:val="bullet"/>
      <w:lvlText w:val="•"/>
      <w:lvlJc w:val="left"/>
      <w:pPr>
        <w:ind w:left="4426" w:hanging="360"/>
      </w:pPr>
      <w:rPr>
        <w:rFonts w:hint="default"/>
        <w:lang w:val="en-US" w:eastAsia="en-US" w:bidi="ar-SA"/>
      </w:rPr>
    </w:lvl>
    <w:lvl w:ilvl="8" w:tplc="C270FA9A">
      <w:numFmt w:val="bullet"/>
      <w:lvlText w:val="•"/>
      <w:lvlJc w:val="left"/>
      <w:pPr>
        <w:ind w:left="4987" w:hanging="360"/>
      </w:pPr>
      <w:rPr>
        <w:rFonts w:hint="default"/>
        <w:lang w:val="en-US" w:eastAsia="en-US" w:bidi="ar-SA"/>
      </w:rPr>
    </w:lvl>
  </w:abstractNum>
  <w:abstractNum w:abstractNumId="42" w15:restartNumberingAfterBreak="0">
    <w:nsid w:val="6EB310BD"/>
    <w:multiLevelType w:val="hybridMultilevel"/>
    <w:tmpl w:val="49BAF798"/>
    <w:lvl w:ilvl="0" w:tplc="7764D5B6">
      <w:start w:val="1"/>
      <w:numFmt w:val="decimal"/>
      <w:lvlText w:val="%1)"/>
      <w:lvlJc w:val="left"/>
      <w:pPr>
        <w:ind w:left="999" w:hanging="360"/>
      </w:pPr>
      <w:rPr>
        <w:rFonts w:hint="default"/>
      </w:rPr>
    </w:lvl>
    <w:lvl w:ilvl="1" w:tplc="04090019">
      <w:start w:val="1"/>
      <w:numFmt w:val="lowerLetter"/>
      <w:lvlText w:val="%2."/>
      <w:lvlJc w:val="left"/>
      <w:pPr>
        <w:ind w:left="1719" w:hanging="360"/>
      </w:pPr>
    </w:lvl>
    <w:lvl w:ilvl="2" w:tplc="0409001B">
      <w:start w:val="1"/>
      <w:numFmt w:val="lowerRoman"/>
      <w:lvlText w:val="%3."/>
      <w:lvlJc w:val="right"/>
      <w:pPr>
        <w:ind w:left="2439" w:hanging="180"/>
      </w:pPr>
    </w:lvl>
    <w:lvl w:ilvl="3" w:tplc="0409000F" w:tentative="1">
      <w:start w:val="1"/>
      <w:numFmt w:val="decimal"/>
      <w:lvlText w:val="%4."/>
      <w:lvlJc w:val="left"/>
      <w:pPr>
        <w:ind w:left="3159" w:hanging="360"/>
      </w:pPr>
    </w:lvl>
    <w:lvl w:ilvl="4" w:tplc="04090019" w:tentative="1">
      <w:start w:val="1"/>
      <w:numFmt w:val="lowerLetter"/>
      <w:lvlText w:val="%5."/>
      <w:lvlJc w:val="left"/>
      <w:pPr>
        <w:ind w:left="3879" w:hanging="360"/>
      </w:pPr>
    </w:lvl>
    <w:lvl w:ilvl="5" w:tplc="0409001B" w:tentative="1">
      <w:start w:val="1"/>
      <w:numFmt w:val="lowerRoman"/>
      <w:lvlText w:val="%6."/>
      <w:lvlJc w:val="right"/>
      <w:pPr>
        <w:ind w:left="4599" w:hanging="180"/>
      </w:pPr>
    </w:lvl>
    <w:lvl w:ilvl="6" w:tplc="0409000F" w:tentative="1">
      <w:start w:val="1"/>
      <w:numFmt w:val="decimal"/>
      <w:lvlText w:val="%7."/>
      <w:lvlJc w:val="left"/>
      <w:pPr>
        <w:ind w:left="5319" w:hanging="360"/>
      </w:pPr>
    </w:lvl>
    <w:lvl w:ilvl="7" w:tplc="04090019" w:tentative="1">
      <w:start w:val="1"/>
      <w:numFmt w:val="lowerLetter"/>
      <w:lvlText w:val="%8."/>
      <w:lvlJc w:val="left"/>
      <w:pPr>
        <w:ind w:left="6039" w:hanging="360"/>
      </w:pPr>
    </w:lvl>
    <w:lvl w:ilvl="8" w:tplc="0409001B" w:tentative="1">
      <w:start w:val="1"/>
      <w:numFmt w:val="lowerRoman"/>
      <w:lvlText w:val="%9."/>
      <w:lvlJc w:val="right"/>
      <w:pPr>
        <w:ind w:left="6759" w:hanging="180"/>
      </w:pPr>
    </w:lvl>
  </w:abstractNum>
  <w:abstractNum w:abstractNumId="43" w15:restartNumberingAfterBreak="0">
    <w:nsid w:val="70374F74"/>
    <w:multiLevelType w:val="hybridMultilevel"/>
    <w:tmpl w:val="BE58E926"/>
    <w:lvl w:ilvl="0" w:tplc="136C74C0">
      <w:start w:val="1"/>
      <w:numFmt w:val="lowerLetter"/>
      <w:lvlText w:val="%1."/>
      <w:lvlJc w:val="left"/>
      <w:pPr>
        <w:ind w:left="451" w:hanging="361"/>
      </w:pPr>
      <w:rPr>
        <w:rFonts w:ascii="Calibri" w:eastAsia="Calibri" w:hAnsi="Calibri" w:cs="Calibri" w:hint="default"/>
        <w:w w:val="100"/>
        <w:sz w:val="24"/>
        <w:szCs w:val="24"/>
        <w:lang w:val="en-US" w:eastAsia="en-US" w:bidi="ar-SA"/>
      </w:rPr>
    </w:lvl>
    <w:lvl w:ilvl="1" w:tplc="5AAA859C">
      <w:numFmt w:val="bullet"/>
      <w:lvlText w:val="•"/>
      <w:lvlJc w:val="left"/>
      <w:pPr>
        <w:ind w:left="1133" w:hanging="361"/>
      </w:pPr>
      <w:rPr>
        <w:rFonts w:hint="default"/>
        <w:lang w:val="en-US" w:eastAsia="en-US" w:bidi="ar-SA"/>
      </w:rPr>
    </w:lvl>
    <w:lvl w:ilvl="2" w:tplc="2C1ED148">
      <w:numFmt w:val="bullet"/>
      <w:lvlText w:val="•"/>
      <w:lvlJc w:val="left"/>
      <w:pPr>
        <w:ind w:left="1806" w:hanging="361"/>
      </w:pPr>
      <w:rPr>
        <w:rFonts w:hint="default"/>
        <w:lang w:val="en-US" w:eastAsia="en-US" w:bidi="ar-SA"/>
      </w:rPr>
    </w:lvl>
    <w:lvl w:ilvl="3" w:tplc="3A54F6E4">
      <w:numFmt w:val="bullet"/>
      <w:lvlText w:val="•"/>
      <w:lvlJc w:val="left"/>
      <w:pPr>
        <w:ind w:left="2479" w:hanging="361"/>
      </w:pPr>
      <w:rPr>
        <w:rFonts w:hint="default"/>
        <w:lang w:val="en-US" w:eastAsia="en-US" w:bidi="ar-SA"/>
      </w:rPr>
    </w:lvl>
    <w:lvl w:ilvl="4" w:tplc="0B7E27FC">
      <w:numFmt w:val="bullet"/>
      <w:lvlText w:val="•"/>
      <w:lvlJc w:val="left"/>
      <w:pPr>
        <w:ind w:left="3152" w:hanging="361"/>
      </w:pPr>
      <w:rPr>
        <w:rFonts w:hint="default"/>
        <w:lang w:val="en-US" w:eastAsia="en-US" w:bidi="ar-SA"/>
      </w:rPr>
    </w:lvl>
    <w:lvl w:ilvl="5" w:tplc="78FCF44A">
      <w:numFmt w:val="bullet"/>
      <w:lvlText w:val="•"/>
      <w:lvlJc w:val="left"/>
      <w:pPr>
        <w:ind w:left="3825" w:hanging="361"/>
      </w:pPr>
      <w:rPr>
        <w:rFonts w:hint="default"/>
        <w:lang w:val="en-US" w:eastAsia="en-US" w:bidi="ar-SA"/>
      </w:rPr>
    </w:lvl>
    <w:lvl w:ilvl="6" w:tplc="5C56D46E">
      <w:numFmt w:val="bullet"/>
      <w:lvlText w:val="•"/>
      <w:lvlJc w:val="left"/>
      <w:pPr>
        <w:ind w:left="4498" w:hanging="361"/>
      </w:pPr>
      <w:rPr>
        <w:rFonts w:hint="default"/>
        <w:lang w:val="en-US" w:eastAsia="en-US" w:bidi="ar-SA"/>
      </w:rPr>
    </w:lvl>
    <w:lvl w:ilvl="7" w:tplc="40B03574">
      <w:numFmt w:val="bullet"/>
      <w:lvlText w:val="•"/>
      <w:lvlJc w:val="left"/>
      <w:pPr>
        <w:ind w:left="5171" w:hanging="361"/>
      </w:pPr>
      <w:rPr>
        <w:rFonts w:hint="default"/>
        <w:lang w:val="en-US" w:eastAsia="en-US" w:bidi="ar-SA"/>
      </w:rPr>
    </w:lvl>
    <w:lvl w:ilvl="8" w:tplc="284C6EB4">
      <w:numFmt w:val="bullet"/>
      <w:lvlText w:val="•"/>
      <w:lvlJc w:val="left"/>
      <w:pPr>
        <w:ind w:left="5844" w:hanging="361"/>
      </w:pPr>
      <w:rPr>
        <w:rFonts w:hint="default"/>
        <w:lang w:val="en-US" w:eastAsia="en-US" w:bidi="ar-SA"/>
      </w:rPr>
    </w:lvl>
  </w:abstractNum>
  <w:abstractNum w:abstractNumId="44" w15:restartNumberingAfterBreak="0">
    <w:nsid w:val="74B46C7A"/>
    <w:multiLevelType w:val="hybridMultilevel"/>
    <w:tmpl w:val="8736B88E"/>
    <w:lvl w:ilvl="0" w:tplc="98C8DF1E">
      <w:numFmt w:val="bullet"/>
      <w:lvlText w:val=""/>
      <w:lvlJc w:val="left"/>
      <w:pPr>
        <w:ind w:left="451" w:hanging="361"/>
      </w:pPr>
      <w:rPr>
        <w:rFonts w:ascii="Symbol" w:eastAsia="Symbol" w:hAnsi="Symbol" w:cs="Symbol" w:hint="default"/>
        <w:w w:val="100"/>
        <w:sz w:val="24"/>
        <w:szCs w:val="24"/>
        <w:lang w:val="en-US" w:eastAsia="en-US" w:bidi="ar-SA"/>
      </w:rPr>
    </w:lvl>
    <w:lvl w:ilvl="1" w:tplc="FF889FC2">
      <w:numFmt w:val="bullet"/>
      <w:lvlText w:val="•"/>
      <w:lvlJc w:val="left"/>
      <w:pPr>
        <w:ind w:left="1133" w:hanging="361"/>
      </w:pPr>
      <w:rPr>
        <w:rFonts w:hint="default"/>
        <w:lang w:val="en-US" w:eastAsia="en-US" w:bidi="ar-SA"/>
      </w:rPr>
    </w:lvl>
    <w:lvl w:ilvl="2" w:tplc="44EEDB6A">
      <w:numFmt w:val="bullet"/>
      <w:lvlText w:val="•"/>
      <w:lvlJc w:val="left"/>
      <w:pPr>
        <w:ind w:left="1806" w:hanging="361"/>
      </w:pPr>
      <w:rPr>
        <w:rFonts w:hint="default"/>
        <w:lang w:val="en-US" w:eastAsia="en-US" w:bidi="ar-SA"/>
      </w:rPr>
    </w:lvl>
    <w:lvl w:ilvl="3" w:tplc="19B6C0BE">
      <w:numFmt w:val="bullet"/>
      <w:lvlText w:val="•"/>
      <w:lvlJc w:val="left"/>
      <w:pPr>
        <w:ind w:left="2479" w:hanging="361"/>
      </w:pPr>
      <w:rPr>
        <w:rFonts w:hint="default"/>
        <w:lang w:val="en-US" w:eastAsia="en-US" w:bidi="ar-SA"/>
      </w:rPr>
    </w:lvl>
    <w:lvl w:ilvl="4" w:tplc="C5FE5830">
      <w:numFmt w:val="bullet"/>
      <w:lvlText w:val="•"/>
      <w:lvlJc w:val="left"/>
      <w:pPr>
        <w:ind w:left="3152" w:hanging="361"/>
      </w:pPr>
      <w:rPr>
        <w:rFonts w:hint="default"/>
        <w:lang w:val="en-US" w:eastAsia="en-US" w:bidi="ar-SA"/>
      </w:rPr>
    </w:lvl>
    <w:lvl w:ilvl="5" w:tplc="BF4A0FBC">
      <w:numFmt w:val="bullet"/>
      <w:lvlText w:val="•"/>
      <w:lvlJc w:val="left"/>
      <w:pPr>
        <w:ind w:left="3825" w:hanging="361"/>
      </w:pPr>
      <w:rPr>
        <w:rFonts w:hint="default"/>
        <w:lang w:val="en-US" w:eastAsia="en-US" w:bidi="ar-SA"/>
      </w:rPr>
    </w:lvl>
    <w:lvl w:ilvl="6" w:tplc="EB48B17C">
      <w:numFmt w:val="bullet"/>
      <w:lvlText w:val="•"/>
      <w:lvlJc w:val="left"/>
      <w:pPr>
        <w:ind w:left="4498" w:hanging="361"/>
      </w:pPr>
      <w:rPr>
        <w:rFonts w:hint="default"/>
        <w:lang w:val="en-US" w:eastAsia="en-US" w:bidi="ar-SA"/>
      </w:rPr>
    </w:lvl>
    <w:lvl w:ilvl="7" w:tplc="94D2CF0C">
      <w:numFmt w:val="bullet"/>
      <w:lvlText w:val="•"/>
      <w:lvlJc w:val="left"/>
      <w:pPr>
        <w:ind w:left="5171" w:hanging="361"/>
      </w:pPr>
      <w:rPr>
        <w:rFonts w:hint="default"/>
        <w:lang w:val="en-US" w:eastAsia="en-US" w:bidi="ar-SA"/>
      </w:rPr>
    </w:lvl>
    <w:lvl w:ilvl="8" w:tplc="897A9376">
      <w:numFmt w:val="bullet"/>
      <w:lvlText w:val="•"/>
      <w:lvlJc w:val="left"/>
      <w:pPr>
        <w:ind w:left="5844" w:hanging="361"/>
      </w:pPr>
      <w:rPr>
        <w:rFonts w:hint="default"/>
        <w:lang w:val="en-US" w:eastAsia="en-US" w:bidi="ar-SA"/>
      </w:rPr>
    </w:lvl>
  </w:abstractNum>
  <w:abstractNum w:abstractNumId="45" w15:restartNumberingAfterBreak="0">
    <w:nsid w:val="75922F6A"/>
    <w:multiLevelType w:val="hybridMultilevel"/>
    <w:tmpl w:val="40BE0E20"/>
    <w:lvl w:ilvl="0" w:tplc="1E5CFF8A">
      <w:numFmt w:val="bullet"/>
      <w:lvlText w:val=""/>
      <w:lvlJc w:val="left"/>
      <w:pPr>
        <w:ind w:left="1994" w:hanging="634"/>
      </w:pPr>
      <w:rPr>
        <w:rFonts w:ascii="Symbol" w:eastAsia="Symbol" w:hAnsi="Symbol" w:cs="Symbol" w:hint="default"/>
        <w:w w:val="100"/>
        <w:sz w:val="24"/>
        <w:szCs w:val="24"/>
        <w:lang w:val="en-US" w:eastAsia="en-US" w:bidi="ar-SA"/>
      </w:rPr>
    </w:lvl>
    <w:lvl w:ilvl="1" w:tplc="F336E100">
      <w:numFmt w:val="bullet"/>
      <w:lvlText w:val="•"/>
      <w:lvlJc w:val="left"/>
      <w:pPr>
        <w:ind w:left="2810" w:hanging="634"/>
      </w:pPr>
      <w:rPr>
        <w:rFonts w:hint="default"/>
        <w:lang w:val="en-US" w:eastAsia="en-US" w:bidi="ar-SA"/>
      </w:rPr>
    </w:lvl>
    <w:lvl w:ilvl="2" w:tplc="5FB87640">
      <w:numFmt w:val="bullet"/>
      <w:lvlText w:val="•"/>
      <w:lvlJc w:val="left"/>
      <w:pPr>
        <w:ind w:left="3621" w:hanging="634"/>
      </w:pPr>
      <w:rPr>
        <w:rFonts w:hint="default"/>
        <w:lang w:val="en-US" w:eastAsia="en-US" w:bidi="ar-SA"/>
      </w:rPr>
    </w:lvl>
    <w:lvl w:ilvl="3" w:tplc="DD1AC2D4">
      <w:numFmt w:val="bullet"/>
      <w:lvlText w:val="•"/>
      <w:lvlJc w:val="left"/>
      <w:pPr>
        <w:ind w:left="4431" w:hanging="634"/>
      </w:pPr>
      <w:rPr>
        <w:rFonts w:hint="default"/>
        <w:lang w:val="en-US" w:eastAsia="en-US" w:bidi="ar-SA"/>
      </w:rPr>
    </w:lvl>
    <w:lvl w:ilvl="4" w:tplc="C032DCCC">
      <w:numFmt w:val="bullet"/>
      <w:lvlText w:val="•"/>
      <w:lvlJc w:val="left"/>
      <w:pPr>
        <w:ind w:left="5242" w:hanging="634"/>
      </w:pPr>
      <w:rPr>
        <w:rFonts w:hint="default"/>
        <w:lang w:val="en-US" w:eastAsia="en-US" w:bidi="ar-SA"/>
      </w:rPr>
    </w:lvl>
    <w:lvl w:ilvl="5" w:tplc="36583D14">
      <w:numFmt w:val="bullet"/>
      <w:lvlText w:val="•"/>
      <w:lvlJc w:val="left"/>
      <w:pPr>
        <w:ind w:left="6053" w:hanging="634"/>
      </w:pPr>
      <w:rPr>
        <w:rFonts w:hint="default"/>
        <w:lang w:val="en-US" w:eastAsia="en-US" w:bidi="ar-SA"/>
      </w:rPr>
    </w:lvl>
    <w:lvl w:ilvl="6" w:tplc="7F1A7B0A">
      <w:numFmt w:val="bullet"/>
      <w:lvlText w:val="•"/>
      <w:lvlJc w:val="left"/>
      <w:pPr>
        <w:ind w:left="6863" w:hanging="634"/>
      </w:pPr>
      <w:rPr>
        <w:rFonts w:hint="default"/>
        <w:lang w:val="en-US" w:eastAsia="en-US" w:bidi="ar-SA"/>
      </w:rPr>
    </w:lvl>
    <w:lvl w:ilvl="7" w:tplc="D47ACCA2">
      <w:numFmt w:val="bullet"/>
      <w:lvlText w:val="•"/>
      <w:lvlJc w:val="left"/>
      <w:pPr>
        <w:ind w:left="7674" w:hanging="634"/>
      </w:pPr>
      <w:rPr>
        <w:rFonts w:hint="default"/>
        <w:lang w:val="en-US" w:eastAsia="en-US" w:bidi="ar-SA"/>
      </w:rPr>
    </w:lvl>
    <w:lvl w:ilvl="8" w:tplc="DE8EAF1E">
      <w:numFmt w:val="bullet"/>
      <w:lvlText w:val="•"/>
      <w:lvlJc w:val="left"/>
      <w:pPr>
        <w:ind w:left="8485" w:hanging="634"/>
      </w:pPr>
      <w:rPr>
        <w:rFonts w:hint="default"/>
        <w:lang w:val="en-US" w:eastAsia="en-US" w:bidi="ar-SA"/>
      </w:rPr>
    </w:lvl>
  </w:abstractNum>
  <w:abstractNum w:abstractNumId="46" w15:restartNumberingAfterBreak="0">
    <w:nsid w:val="7601502D"/>
    <w:multiLevelType w:val="hybridMultilevel"/>
    <w:tmpl w:val="4E685A1C"/>
    <w:lvl w:ilvl="0" w:tplc="4C248DB0">
      <w:start w:val="1"/>
      <w:numFmt w:val="upperLetter"/>
      <w:lvlText w:val="%1)"/>
      <w:lvlJc w:val="left"/>
      <w:pPr>
        <w:ind w:left="1079" w:hanging="440"/>
      </w:pPr>
      <w:rPr>
        <w:rFonts w:ascii="Calibri" w:eastAsia="Calibri" w:hAnsi="Calibri" w:cs="Calibri" w:hint="default"/>
        <w:b/>
        <w:bCs/>
        <w:color w:val="034890"/>
        <w:spacing w:val="-1"/>
        <w:w w:val="99"/>
        <w:sz w:val="20"/>
        <w:szCs w:val="20"/>
        <w:lang w:val="en-US" w:eastAsia="en-US" w:bidi="ar-SA"/>
      </w:rPr>
    </w:lvl>
    <w:lvl w:ilvl="1" w:tplc="3992FDA2">
      <w:numFmt w:val="bullet"/>
      <w:lvlText w:val="•"/>
      <w:lvlJc w:val="left"/>
      <w:pPr>
        <w:ind w:left="1982" w:hanging="440"/>
      </w:pPr>
      <w:rPr>
        <w:rFonts w:hint="default"/>
        <w:lang w:val="en-US" w:eastAsia="en-US" w:bidi="ar-SA"/>
      </w:rPr>
    </w:lvl>
    <w:lvl w:ilvl="2" w:tplc="CBC6023A">
      <w:numFmt w:val="bullet"/>
      <w:lvlText w:val="•"/>
      <w:lvlJc w:val="left"/>
      <w:pPr>
        <w:ind w:left="2885" w:hanging="440"/>
      </w:pPr>
      <w:rPr>
        <w:rFonts w:hint="default"/>
        <w:lang w:val="en-US" w:eastAsia="en-US" w:bidi="ar-SA"/>
      </w:rPr>
    </w:lvl>
    <w:lvl w:ilvl="3" w:tplc="DCFC2B6E">
      <w:numFmt w:val="bullet"/>
      <w:lvlText w:val="•"/>
      <w:lvlJc w:val="left"/>
      <w:pPr>
        <w:ind w:left="3787" w:hanging="440"/>
      </w:pPr>
      <w:rPr>
        <w:rFonts w:hint="default"/>
        <w:lang w:val="en-US" w:eastAsia="en-US" w:bidi="ar-SA"/>
      </w:rPr>
    </w:lvl>
    <w:lvl w:ilvl="4" w:tplc="603EBEB6">
      <w:numFmt w:val="bullet"/>
      <w:lvlText w:val="•"/>
      <w:lvlJc w:val="left"/>
      <w:pPr>
        <w:ind w:left="4690" w:hanging="440"/>
      </w:pPr>
      <w:rPr>
        <w:rFonts w:hint="default"/>
        <w:lang w:val="en-US" w:eastAsia="en-US" w:bidi="ar-SA"/>
      </w:rPr>
    </w:lvl>
    <w:lvl w:ilvl="5" w:tplc="FFD4EADE">
      <w:numFmt w:val="bullet"/>
      <w:lvlText w:val="•"/>
      <w:lvlJc w:val="left"/>
      <w:pPr>
        <w:ind w:left="5593" w:hanging="440"/>
      </w:pPr>
      <w:rPr>
        <w:rFonts w:hint="default"/>
        <w:lang w:val="en-US" w:eastAsia="en-US" w:bidi="ar-SA"/>
      </w:rPr>
    </w:lvl>
    <w:lvl w:ilvl="6" w:tplc="096A7BFE">
      <w:numFmt w:val="bullet"/>
      <w:lvlText w:val="•"/>
      <w:lvlJc w:val="left"/>
      <w:pPr>
        <w:ind w:left="6495" w:hanging="440"/>
      </w:pPr>
      <w:rPr>
        <w:rFonts w:hint="default"/>
        <w:lang w:val="en-US" w:eastAsia="en-US" w:bidi="ar-SA"/>
      </w:rPr>
    </w:lvl>
    <w:lvl w:ilvl="7" w:tplc="5F8ACD2C">
      <w:numFmt w:val="bullet"/>
      <w:lvlText w:val="•"/>
      <w:lvlJc w:val="left"/>
      <w:pPr>
        <w:ind w:left="7398" w:hanging="440"/>
      </w:pPr>
      <w:rPr>
        <w:rFonts w:hint="default"/>
        <w:lang w:val="en-US" w:eastAsia="en-US" w:bidi="ar-SA"/>
      </w:rPr>
    </w:lvl>
    <w:lvl w:ilvl="8" w:tplc="8BB08A9E">
      <w:numFmt w:val="bullet"/>
      <w:lvlText w:val="•"/>
      <w:lvlJc w:val="left"/>
      <w:pPr>
        <w:ind w:left="8301" w:hanging="440"/>
      </w:pPr>
      <w:rPr>
        <w:rFonts w:hint="default"/>
        <w:lang w:val="en-US" w:eastAsia="en-US" w:bidi="ar-SA"/>
      </w:rPr>
    </w:lvl>
  </w:abstractNum>
  <w:abstractNum w:abstractNumId="47" w15:restartNumberingAfterBreak="0">
    <w:nsid w:val="78703BC1"/>
    <w:multiLevelType w:val="hybridMultilevel"/>
    <w:tmpl w:val="0B3A32EA"/>
    <w:lvl w:ilvl="0" w:tplc="33E2B54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9C5846DE">
      <w:start w:val="1"/>
      <w:numFmt w:val="lowerLetter"/>
      <w:lvlText w:val="(%4)"/>
      <w:lvlJc w:val="left"/>
      <w:pPr>
        <w:ind w:left="2880" w:hanging="360"/>
      </w:pPr>
      <w:rPr>
        <w:rFonts w:ascii="Times New Roman" w:eastAsia="Calibri" w:hAnsi="Times New Roman" w:cs="Times New Roman"/>
      </w:r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79323618"/>
    <w:multiLevelType w:val="hybridMultilevel"/>
    <w:tmpl w:val="7182F960"/>
    <w:lvl w:ilvl="0" w:tplc="59AECB5C">
      <w:start w:val="1"/>
      <w:numFmt w:val="lowerLetter"/>
      <w:lvlText w:val="(%1)"/>
      <w:lvlJc w:val="left"/>
      <w:pPr>
        <w:ind w:left="1811" w:hanging="452"/>
      </w:pPr>
      <w:rPr>
        <w:rFonts w:ascii="Times New Roman" w:eastAsia="Calibri" w:hAnsi="Times New Roman" w:cs="Times New Roman"/>
        <w:w w:val="100"/>
        <w:sz w:val="24"/>
        <w:szCs w:val="24"/>
        <w:lang w:val="en-US" w:eastAsia="en-US" w:bidi="ar-SA"/>
      </w:rPr>
    </w:lvl>
    <w:lvl w:ilvl="1" w:tplc="3A0429D8">
      <w:numFmt w:val="bullet"/>
      <w:lvlText w:val="•"/>
      <w:lvlJc w:val="left"/>
      <w:pPr>
        <w:ind w:left="2648" w:hanging="452"/>
      </w:pPr>
      <w:rPr>
        <w:rFonts w:hint="default"/>
        <w:lang w:val="en-US" w:eastAsia="en-US" w:bidi="ar-SA"/>
      </w:rPr>
    </w:lvl>
    <w:lvl w:ilvl="2" w:tplc="A5B47F42">
      <w:numFmt w:val="bullet"/>
      <w:lvlText w:val="•"/>
      <w:lvlJc w:val="left"/>
      <w:pPr>
        <w:ind w:left="3477" w:hanging="452"/>
      </w:pPr>
      <w:rPr>
        <w:rFonts w:hint="default"/>
        <w:lang w:val="en-US" w:eastAsia="en-US" w:bidi="ar-SA"/>
      </w:rPr>
    </w:lvl>
    <w:lvl w:ilvl="3" w:tplc="99C82024">
      <w:numFmt w:val="bullet"/>
      <w:lvlText w:val="•"/>
      <w:lvlJc w:val="left"/>
      <w:pPr>
        <w:ind w:left="4305" w:hanging="452"/>
      </w:pPr>
      <w:rPr>
        <w:rFonts w:hint="default"/>
        <w:lang w:val="en-US" w:eastAsia="en-US" w:bidi="ar-SA"/>
      </w:rPr>
    </w:lvl>
    <w:lvl w:ilvl="4" w:tplc="617AE9F6">
      <w:numFmt w:val="bullet"/>
      <w:lvlText w:val="•"/>
      <w:lvlJc w:val="left"/>
      <w:pPr>
        <w:ind w:left="5134" w:hanging="452"/>
      </w:pPr>
      <w:rPr>
        <w:rFonts w:hint="default"/>
        <w:lang w:val="en-US" w:eastAsia="en-US" w:bidi="ar-SA"/>
      </w:rPr>
    </w:lvl>
    <w:lvl w:ilvl="5" w:tplc="0DC4700E">
      <w:numFmt w:val="bullet"/>
      <w:lvlText w:val="•"/>
      <w:lvlJc w:val="left"/>
      <w:pPr>
        <w:ind w:left="5963" w:hanging="452"/>
      </w:pPr>
      <w:rPr>
        <w:rFonts w:hint="default"/>
        <w:lang w:val="en-US" w:eastAsia="en-US" w:bidi="ar-SA"/>
      </w:rPr>
    </w:lvl>
    <w:lvl w:ilvl="6" w:tplc="2A5428E6">
      <w:numFmt w:val="bullet"/>
      <w:lvlText w:val="•"/>
      <w:lvlJc w:val="left"/>
      <w:pPr>
        <w:ind w:left="6791" w:hanging="452"/>
      </w:pPr>
      <w:rPr>
        <w:rFonts w:hint="default"/>
        <w:lang w:val="en-US" w:eastAsia="en-US" w:bidi="ar-SA"/>
      </w:rPr>
    </w:lvl>
    <w:lvl w:ilvl="7" w:tplc="6B6456EA">
      <w:numFmt w:val="bullet"/>
      <w:lvlText w:val="•"/>
      <w:lvlJc w:val="left"/>
      <w:pPr>
        <w:ind w:left="7620" w:hanging="452"/>
      </w:pPr>
      <w:rPr>
        <w:rFonts w:hint="default"/>
        <w:lang w:val="en-US" w:eastAsia="en-US" w:bidi="ar-SA"/>
      </w:rPr>
    </w:lvl>
    <w:lvl w:ilvl="8" w:tplc="D40A2024">
      <w:numFmt w:val="bullet"/>
      <w:lvlText w:val="•"/>
      <w:lvlJc w:val="left"/>
      <w:pPr>
        <w:ind w:left="8449" w:hanging="452"/>
      </w:pPr>
      <w:rPr>
        <w:rFonts w:hint="default"/>
        <w:lang w:val="en-US" w:eastAsia="en-US" w:bidi="ar-SA"/>
      </w:rPr>
    </w:lvl>
  </w:abstractNum>
  <w:abstractNum w:abstractNumId="49" w15:restartNumberingAfterBreak="0">
    <w:nsid w:val="7A6B408F"/>
    <w:multiLevelType w:val="hybridMultilevel"/>
    <w:tmpl w:val="DC589CC0"/>
    <w:lvl w:ilvl="0" w:tplc="E9EEF5C4">
      <w:start w:val="1"/>
      <w:numFmt w:val="upperLetter"/>
      <w:lvlText w:val="%1)"/>
      <w:lvlJc w:val="left"/>
      <w:pPr>
        <w:ind w:left="1360" w:hanging="720"/>
      </w:pPr>
      <w:rPr>
        <w:rFonts w:ascii="Calibri Light" w:eastAsia="Calibri Light" w:hAnsi="Calibri Light" w:cs="Calibri Light" w:hint="default"/>
        <w:color w:val="2D74B5"/>
        <w:spacing w:val="-3"/>
        <w:w w:val="99"/>
        <w:sz w:val="32"/>
        <w:szCs w:val="32"/>
        <w:lang w:val="en-US" w:eastAsia="en-US" w:bidi="ar-SA"/>
      </w:rPr>
    </w:lvl>
    <w:lvl w:ilvl="1" w:tplc="129C5646">
      <w:start w:val="1"/>
      <w:numFmt w:val="lowerLetter"/>
      <w:lvlText w:val="%2."/>
      <w:lvlJc w:val="left"/>
      <w:pPr>
        <w:ind w:left="2080" w:hanging="720"/>
      </w:pPr>
      <w:rPr>
        <w:rFonts w:hint="default"/>
        <w:w w:val="100"/>
        <w:lang w:val="en-US" w:eastAsia="en-US" w:bidi="ar-SA"/>
      </w:rPr>
    </w:lvl>
    <w:lvl w:ilvl="2" w:tplc="1F6AA59E">
      <w:start w:val="1"/>
      <w:numFmt w:val="decimal"/>
      <w:lvlText w:val="%3."/>
      <w:lvlJc w:val="left"/>
      <w:pPr>
        <w:ind w:left="2080" w:hanging="720"/>
      </w:pPr>
      <w:rPr>
        <w:rFonts w:ascii="Calibri" w:eastAsia="Calibri" w:hAnsi="Calibri" w:cs="Calibri" w:hint="default"/>
        <w:b/>
        <w:bCs/>
        <w:w w:val="100"/>
        <w:sz w:val="24"/>
        <w:szCs w:val="24"/>
        <w:lang w:val="en-US" w:eastAsia="en-US" w:bidi="ar-SA"/>
      </w:rPr>
    </w:lvl>
    <w:lvl w:ilvl="3" w:tplc="121055CE">
      <w:numFmt w:val="bullet"/>
      <w:lvlText w:val="•"/>
      <w:lvlJc w:val="left"/>
      <w:pPr>
        <w:ind w:left="1820" w:hanging="720"/>
      </w:pPr>
      <w:rPr>
        <w:rFonts w:hint="default"/>
        <w:lang w:val="en-US" w:eastAsia="en-US" w:bidi="ar-SA"/>
      </w:rPr>
    </w:lvl>
    <w:lvl w:ilvl="4" w:tplc="47D2BFEE">
      <w:numFmt w:val="bullet"/>
      <w:lvlText w:val="•"/>
      <w:lvlJc w:val="left"/>
      <w:pPr>
        <w:ind w:left="2000" w:hanging="720"/>
      </w:pPr>
      <w:rPr>
        <w:rFonts w:hint="default"/>
        <w:lang w:val="en-US" w:eastAsia="en-US" w:bidi="ar-SA"/>
      </w:rPr>
    </w:lvl>
    <w:lvl w:ilvl="5" w:tplc="8FD2F882">
      <w:numFmt w:val="bullet"/>
      <w:lvlText w:val="•"/>
      <w:lvlJc w:val="left"/>
      <w:pPr>
        <w:ind w:left="2080" w:hanging="720"/>
      </w:pPr>
      <w:rPr>
        <w:rFonts w:hint="default"/>
        <w:lang w:val="en-US" w:eastAsia="en-US" w:bidi="ar-SA"/>
      </w:rPr>
    </w:lvl>
    <w:lvl w:ilvl="6" w:tplc="1CC8672A">
      <w:numFmt w:val="bullet"/>
      <w:lvlText w:val="•"/>
      <w:lvlJc w:val="left"/>
      <w:pPr>
        <w:ind w:left="3685" w:hanging="720"/>
      </w:pPr>
      <w:rPr>
        <w:rFonts w:hint="default"/>
        <w:lang w:val="en-US" w:eastAsia="en-US" w:bidi="ar-SA"/>
      </w:rPr>
    </w:lvl>
    <w:lvl w:ilvl="7" w:tplc="2FAAF9F4">
      <w:numFmt w:val="bullet"/>
      <w:lvlText w:val="•"/>
      <w:lvlJc w:val="left"/>
      <w:pPr>
        <w:ind w:left="5290" w:hanging="720"/>
      </w:pPr>
      <w:rPr>
        <w:rFonts w:hint="default"/>
        <w:lang w:val="en-US" w:eastAsia="en-US" w:bidi="ar-SA"/>
      </w:rPr>
    </w:lvl>
    <w:lvl w:ilvl="8" w:tplc="8C32F698">
      <w:numFmt w:val="bullet"/>
      <w:lvlText w:val="•"/>
      <w:lvlJc w:val="left"/>
      <w:pPr>
        <w:ind w:left="6895" w:hanging="720"/>
      </w:pPr>
      <w:rPr>
        <w:rFonts w:hint="default"/>
        <w:lang w:val="en-US" w:eastAsia="en-US" w:bidi="ar-SA"/>
      </w:rPr>
    </w:lvl>
  </w:abstractNum>
  <w:num w:numId="1" w16cid:durableId="1879508848">
    <w:abstractNumId w:val="46"/>
  </w:num>
  <w:num w:numId="2" w16cid:durableId="1564171455">
    <w:abstractNumId w:val="27"/>
  </w:num>
  <w:num w:numId="3" w16cid:durableId="1462334931">
    <w:abstractNumId w:val="14"/>
  </w:num>
  <w:num w:numId="4" w16cid:durableId="398018075">
    <w:abstractNumId w:val="23"/>
  </w:num>
  <w:num w:numId="5" w16cid:durableId="1044986600">
    <w:abstractNumId w:val="25"/>
  </w:num>
  <w:num w:numId="6" w16cid:durableId="1194811233">
    <w:abstractNumId w:val="29"/>
  </w:num>
  <w:num w:numId="7" w16cid:durableId="1926644540">
    <w:abstractNumId w:val="48"/>
  </w:num>
  <w:num w:numId="8" w16cid:durableId="1512375365">
    <w:abstractNumId w:val="21"/>
  </w:num>
  <w:num w:numId="9" w16cid:durableId="1988821886">
    <w:abstractNumId w:val="38"/>
  </w:num>
  <w:num w:numId="10" w16cid:durableId="663436331">
    <w:abstractNumId w:val="3"/>
  </w:num>
  <w:num w:numId="11" w16cid:durableId="1021199298">
    <w:abstractNumId w:val="45"/>
  </w:num>
  <w:num w:numId="12" w16cid:durableId="754321760">
    <w:abstractNumId w:val="30"/>
  </w:num>
  <w:num w:numId="13" w16cid:durableId="2141409714">
    <w:abstractNumId w:val="41"/>
  </w:num>
  <w:num w:numId="14" w16cid:durableId="382141997">
    <w:abstractNumId w:val="32"/>
  </w:num>
  <w:num w:numId="15" w16cid:durableId="701900476">
    <w:abstractNumId w:val="40"/>
  </w:num>
  <w:num w:numId="16" w16cid:durableId="129594165">
    <w:abstractNumId w:val="4"/>
  </w:num>
  <w:num w:numId="17" w16cid:durableId="881214836">
    <w:abstractNumId w:val="13"/>
  </w:num>
  <w:num w:numId="18" w16cid:durableId="677805777">
    <w:abstractNumId w:val="11"/>
  </w:num>
  <w:num w:numId="19" w16cid:durableId="635642062">
    <w:abstractNumId w:val="6"/>
  </w:num>
  <w:num w:numId="20" w16cid:durableId="2106340564">
    <w:abstractNumId w:val="44"/>
  </w:num>
  <w:num w:numId="21" w16cid:durableId="196088166">
    <w:abstractNumId w:val="31"/>
  </w:num>
  <w:num w:numId="22" w16cid:durableId="1785462824">
    <w:abstractNumId w:val="17"/>
  </w:num>
  <w:num w:numId="23" w16cid:durableId="1603223469">
    <w:abstractNumId w:val="0"/>
  </w:num>
  <w:num w:numId="24" w16cid:durableId="169835643">
    <w:abstractNumId w:val="28"/>
  </w:num>
  <w:num w:numId="25" w16cid:durableId="1963923729">
    <w:abstractNumId w:val="39"/>
  </w:num>
  <w:num w:numId="26" w16cid:durableId="1294209594">
    <w:abstractNumId w:val="33"/>
  </w:num>
  <w:num w:numId="27" w16cid:durableId="280453873">
    <w:abstractNumId w:val="43"/>
  </w:num>
  <w:num w:numId="28" w16cid:durableId="1406683659">
    <w:abstractNumId w:val="20"/>
  </w:num>
  <w:num w:numId="29" w16cid:durableId="1835878413">
    <w:abstractNumId w:val="12"/>
  </w:num>
  <w:num w:numId="30" w16cid:durableId="1195994651">
    <w:abstractNumId w:val="24"/>
  </w:num>
  <w:num w:numId="31" w16cid:durableId="932395925">
    <w:abstractNumId w:val="5"/>
  </w:num>
  <w:num w:numId="32" w16cid:durableId="538006553">
    <w:abstractNumId w:val="49"/>
  </w:num>
  <w:num w:numId="33" w16cid:durableId="353575378">
    <w:abstractNumId w:val="42"/>
  </w:num>
  <w:num w:numId="34" w16cid:durableId="727922780">
    <w:abstractNumId w:val="7"/>
  </w:num>
  <w:num w:numId="35" w16cid:durableId="522669364">
    <w:abstractNumId w:val="19"/>
  </w:num>
  <w:num w:numId="36" w16cid:durableId="518811128">
    <w:abstractNumId w:val="18"/>
  </w:num>
  <w:num w:numId="37" w16cid:durableId="2144037276">
    <w:abstractNumId w:val="9"/>
  </w:num>
  <w:num w:numId="38" w16cid:durableId="37317144">
    <w:abstractNumId w:val="1"/>
  </w:num>
  <w:num w:numId="39" w16cid:durableId="759987942">
    <w:abstractNumId w:val="22"/>
  </w:num>
  <w:num w:numId="40" w16cid:durableId="958604968">
    <w:abstractNumId w:val="2"/>
  </w:num>
  <w:num w:numId="41" w16cid:durableId="870414839">
    <w:abstractNumId w:val="10"/>
  </w:num>
  <w:num w:numId="42" w16cid:durableId="1713844257">
    <w:abstractNumId w:val="15"/>
  </w:num>
  <w:num w:numId="43" w16cid:durableId="869563926">
    <w:abstractNumId w:val="34"/>
  </w:num>
  <w:num w:numId="44" w16cid:durableId="391777972">
    <w:abstractNumId w:val="37"/>
  </w:num>
  <w:num w:numId="45" w16cid:durableId="1395465384">
    <w:abstractNumId w:val="47"/>
  </w:num>
  <w:num w:numId="46" w16cid:durableId="582565491">
    <w:abstractNumId w:val="8"/>
  </w:num>
  <w:num w:numId="47" w16cid:durableId="1434086806">
    <w:abstractNumId w:val="35"/>
  </w:num>
  <w:num w:numId="48" w16cid:durableId="828406930">
    <w:abstractNumId w:val="16"/>
  </w:num>
  <w:num w:numId="49" w16cid:durableId="1986734739">
    <w:abstractNumId w:val="26"/>
  </w:num>
  <w:num w:numId="50" w16cid:durableId="155727565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23E9"/>
    <w:rsid w:val="000018A4"/>
    <w:rsid w:val="00005038"/>
    <w:rsid w:val="000071D4"/>
    <w:rsid w:val="000174D1"/>
    <w:rsid w:val="00022046"/>
    <w:rsid w:val="00023FEA"/>
    <w:rsid w:val="000269A9"/>
    <w:rsid w:val="00033D23"/>
    <w:rsid w:val="0005288C"/>
    <w:rsid w:val="0005654D"/>
    <w:rsid w:val="000606F7"/>
    <w:rsid w:val="0006094D"/>
    <w:rsid w:val="0006293D"/>
    <w:rsid w:val="00081BD5"/>
    <w:rsid w:val="00083129"/>
    <w:rsid w:val="0008710F"/>
    <w:rsid w:val="00091BDE"/>
    <w:rsid w:val="00095C86"/>
    <w:rsid w:val="00096E8A"/>
    <w:rsid w:val="000A15D5"/>
    <w:rsid w:val="000B5DBF"/>
    <w:rsid w:val="000B735D"/>
    <w:rsid w:val="000C28E3"/>
    <w:rsid w:val="000C409A"/>
    <w:rsid w:val="000C412C"/>
    <w:rsid w:val="000C7440"/>
    <w:rsid w:val="000D0204"/>
    <w:rsid w:val="000D1889"/>
    <w:rsid w:val="000D7C19"/>
    <w:rsid w:val="00100265"/>
    <w:rsid w:val="00111578"/>
    <w:rsid w:val="00121689"/>
    <w:rsid w:val="00122726"/>
    <w:rsid w:val="001240BE"/>
    <w:rsid w:val="001241AF"/>
    <w:rsid w:val="001268F9"/>
    <w:rsid w:val="00132494"/>
    <w:rsid w:val="00141879"/>
    <w:rsid w:val="0014319C"/>
    <w:rsid w:val="00147168"/>
    <w:rsid w:val="00162782"/>
    <w:rsid w:val="001652C6"/>
    <w:rsid w:val="00166CAE"/>
    <w:rsid w:val="00167A3B"/>
    <w:rsid w:val="00173AAB"/>
    <w:rsid w:val="0017557D"/>
    <w:rsid w:val="00176F7B"/>
    <w:rsid w:val="00182C6D"/>
    <w:rsid w:val="001971D1"/>
    <w:rsid w:val="001A3368"/>
    <w:rsid w:val="001B35A0"/>
    <w:rsid w:val="001B4690"/>
    <w:rsid w:val="001B742B"/>
    <w:rsid w:val="001C3E43"/>
    <w:rsid w:val="001C3FDA"/>
    <w:rsid w:val="001C4E4B"/>
    <w:rsid w:val="001C6BF8"/>
    <w:rsid w:val="001D0C4F"/>
    <w:rsid w:val="001D4B56"/>
    <w:rsid w:val="001D5EC0"/>
    <w:rsid w:val="001E311B"/>
    <w:rsid w:val="001E7052"/>
    <w:rsid w:val="00203172"/>
    <w:rsid w:val="00204167"/>
    <w:rsid w:val="00210421"/>
    <w:rsid w:val="002157D4"/>
    <w:rsid w:val="00226185"/>
    <w:rsid w:val="00232C69"/>
    <w:rsid w:val="00234052"/>
    <w:rsid w:val="00234F2F"/>
    <w:rsid w:val="00237B02"/>
    <w:rsid w:val="00244244"/>
    <w:rsid w:val="00261C7D"/>
    <w:rsid w:val="00262168"/>
    <w:rsid w:val="00271133"/>
    <w:rsid w:val="002721BF"/>
    <w:rsid w:val="0027415E"/>
    <w:rsid w:val="00281E08"/>
    <w:rsid w:val="00284FF1"/>
    <w:rsid w:val="002901B7"/>
    <w:rsid w:val="002904EC"/>
    <w:rsid w:val="002A273C"/>
    <w:rsid w:val="002A3074"/>
    <w:rsid w:val="002A6718"/>
    <w:rsid w:val="002A6D20"/>
    <w:rsid w:val="002B46DE"/>
    <w:rsid w:val="002B5A5F"/>
    <w:rsid w:val="002B7DB9"/>
    <w:rsid w:val="002C0725"/>
    <w:rsid w:val="002D0787"/>
    <w:rsid w:val="002D35C6"/>
    <w:rsid w:val="002E2145"/>
    <w:rsid w:val="002E3D26"/>
    <w:rsid w:val="002E617D"/>
    <w:rsid w:val="002E7C3E"/>
    <w:rsid w:val="002F364B"/>
    <w:rsid w:val="002F585A"/>
    <w:rsid w:val="002F63EC"/>
    <w:rsid w:val="00305015"/>
    <w:rsid w:val="00312D38"/>
    <w:rsid w:val="0031570B"/>
    <w:rsid w:val="0031600A"/>
    <w:rsid w:val="003220FD"/>
    <w:rsid w:val="003262DD"/>
    <w:rsid w:val="00337DBF"/>
    <w:rsid w:val="0034606F"/>
    <w:rsid w:val="0035046F"/>
    <w:rsid w:val="00362D45"/>
    <w:rsid w:val="00363A0E"/>
    <w:rsid w:val="00370C9C"/>
    <w:rsid w:val="0037126F"/>
    <w:rsid w:val="00380377"/>
    <w:rsid w:val="00393B34"/>
    <w:rsid w:val="00396203"/>
    <w:rsid w:val="00397B11"/>
    <w:rsid w:val="003B17F2"/>
    <w:rsid w:val="003B2C10"/>
    <w:rsid w:val="003B3D82"/>
    <w:rsid w:val="003C74CB"/>
    <w:rsid w:val="003D1DE2"/>
    <w:rsid w:val="003D3177"/>
    <w:rsid w:val="003D386F"/>
    <w:rsid w:val="003D5BF2"/>
    <w:rsid w:val="003D661D"/>
    <w:rsid w:val="003D66E0"/>
    <w:rsid w:val="003D7F97"/>
    <w:rsid w:val="003E5EAE"/>
    <w:rsid w:val="003F5886"/>
    <w:rsid w:val="003F5F15"/>
    <w:rsid w:val="00403BAA"/>
    <w:rsid w:val="00406F08"/>
    <w:rsid w:val="00407C69"/>
    <w:rsid w:val="00413E01"/>
    <w:rsid w:val="004160B4"/>
    <w:rsid w:val="00422084"/>
    <w:rsid w:val="00427057"/>
    <w:rsid w:val="0043258C"/>
    <w:rsid w:val="00432B8A"/>
    <w:rsid w:val="00432F4B"/>
    <w:rsid w:val="00433B91"/>
    <w:rsid w:val="00435173"/>
    <w:rsid w:val="00442D41"/>
    <w:rsid w:val="0044443A"/>
    <w:rsid w:val="004448C3"/>
    <w:rsid w:val="0045399A"/>
    <w:rsid w:val="00460818"/>
    <w:rsid w:val="0046199B"/>
    <w:rsid w:val="0046790F"/>
    <w:rsid w:val="00467C7A"/>
    <w:rsid w:val="00471ACB"/>
    <w:rsid w:val="00476629"/>
    <w:rsid w:val="00476B74"/>
    <w:rsid w:val="004855E5"/>
    <w:rsid w:val="00494274"/>
    <w:rsid w:val="004A2160"/>
    <w:rsid w:val="004A2AEE"/>
    <w:rsid w:val="004A382F"/>
    <w:rsid w:val="004A5662"/>
    <w:rsid w:val="004B24A9"/>
    <w:rsid w:val="004B7384"/>
    <w:rsid w:val="004C09C2"/>
    <w:rsid w:val="004C1842"/>
    <w:rsid w:val="004C4AA1"/>
    <w:rsid w:val="004D479D"/>
    <w:rsid w:val="004E07E0"/>
    <w:rsid w:val="004E2BA5"/>
    <w:rsid w:val="004E2E1A"/>
    <w:rsid w:val="004E7DD4"/>
    <w:rsid w:val="004F0A89"/>
    <w:rsid w:val="004F23EF"/>
    <w:rsid w:val="00502920"/>
    <w:rsid w:val="00505C53"/>
    <w:rsid w:val="00505FF8"/>
    <w:rsid w:val="00514D05"/>
    <w:rsid w:val="005229C6"/>
    <w:rsid w:val="00522BA2"/>
    <w:rsid w:val="00530EEA"/>
    <w:rsid w:val="00532800"/>
    <w:rsid w:val="0053658E"/>
    <w:rsid w:val="00545804"/>
    <w:rsid w:val="00552505"/>
    <w:rsid w:val="00552D25"/>
    <w:rsid w:val="00553E75"/>
    <w:rsid w:val="005555F8"/>
    <w:rsid w:val="005578F9"/>
    <w:rsid w:val="0056607E"/>
    <w:rsid w:val="00567893"/>
    <w:rsid w:val="00570EFA"/>
    <w:rsid w:val="005726FE"/>
    <w:rsid w:val="00573AB7"/>
    <w:rsid w:val="0057428D"/>
    <w:rsid w:val="005752C6"/>
    <w:rsid w:val="00577442"/>
    <w:rsid w:val="00582188"/>
    <w:rsid w:val="00584375"/>
    <w:rsid w:val="005859F2"/>
    <w:rsid w:val="00590279"/>
    <w:rsid w:val="005942F2"/>
    <w:rsid w:val="005A0F5F"/>
    <w:rsid w:val="005B42AB"/>
    <w:rsid w:val="005C327C"/>
    <w:rsid w:val="005C454C"/>
    <w:rsid w:val="005C7957"/>
    <w:rsid w:val="005D01A7"/>
    <w:rsid w:val="005D3C0E"/>
    <w:rsid w:val="005E0D72"/>
    <w:rsid w:val="005E12C4"/>
    <w:rsid w:val="005E4C4D"/>
    <w:rsid w:val="005E5300"/>
    <w:rsid w:val="005F1150"/>
    <w:rsid w:val="005F1207"/>
    <w:rsid w:val="00604DCD"/>
    <w:rsid w:val="00605668"/>
    <w:rsid w:val="00611550"/>
    <w:rsid w:val="0061272B"/>
    <w:rsid w:val="006143DB"/>
    <w:rsid w:val="006212C3"/>
    <w:rsid w:val="00630098"/>
    <w:rsid w:val="0063093D"/>
    <w:rsid w:val="00630A62"/>
    <w:rsid w:val="006328B8"/>
    <w:rsid w:val="00632FB2"/>
    <w:rsid w:val="0063498E"/>
    <w:rsid w:val="00643B2A"/>
    <w:rsid w:val="00650D88"/>
    <w:rsid w:val="00651FE7"/>
    <w:rsid w:val="00653EB9"/>
    <w:rsid w:val="006547F5"/>
    <w:rsid w:val="006551D0"/>
    <w:rsid w:val="006575C7"/>
    <w:rsid w:val="0066281E"/>
    <w:rsid w:val="00663385"/>
    <w:rsid w:val="006642F3"/>
    <w:rsid w:val="00681E4A"/>
    <w:rsid w:val="006830F5"/>
    <w:rsid w:val="00683195"/>
    <w:rsid w:val="00685ED8"/>
    <w:rsid w:val="00692ACE"/>
    <w:rsid w:val="006A30F0"/>
    <w:rsid w:val="006A442F"/>
    <w:rsid w:val="006A4FF9"/>
    <w:rsid w:val="006A59A1"/>
    <w:rsid w:val="006A6B90"/>
    <w:rsid w:val="006B1059"/>
    <w:rsid w:val="006C2A66"/>
    <w:rsid w:val="006C6284"/>
    <w:rsid w:val="006C673B"/>
    <w:rsid w:val="006D21FA"/>
    <w:rsid w:val="006D37E0"/>
    <w:rsid w:val="006D4FFD"/>
    <w:rsid w:val="006E0AB0"/>
    <w:rsid w:val="006E740F"/>
    <w:rsid w:val="006F4421"/>
    <w:rsid w:val="006F7003"/>
    <w:rsid w:val="00703F4F"/>
    <w:rsid w:val="00705013"/>
    <w:rsid w:val="00711552"/>
    <w:rsid w:val="00711612"/>
    <w:rsid w:val="00712172"/>
    <w:rsid w:val="0072344A"/>
    <w:rsid w:val="00723CC3"/>
    <w:rsid w:val="00733CC6"/>
    <w:rsid w:val="007340DF"/>
    <w:rsid w:val="0073660E"/>
    <w:rsid w:val="0074002C"/>
    <w:rsid w:val="007419B9"/>
    <w:rsid w:val="0074209E"/>
    <w:rsid w:val="00745E57"/>
    <w:rsid w:val="007478A4"/>
    <w:rsid w:val="00752198"/>
    <w:rsid w:val="007540C1"/>
    <w:rsid w:val="00762D0D"/>
    <w:rsid w:val="0076357A"/>
    <w:rsid w:val="007665B9"/>
    <w:rsid w:val="0076724C"/>
    <w:rsid w:val="007711D0"/>
    <w:rsid w:val="00771621"/>
    <w:rsid w:val="007737F4"/>
    <w:rsid w:val="00774E44"/>
    <w:rsid w:val="007767CA"/>
    <w:rsid w:val="00777E4E"/>
    <w:rsid w:val="0079050C"/>
    <w:rsid w:val="00792037"/>
    <w:rsid w:val="00796EFE"/>
    <w:rsid w:val="007C2C45"/>
    <w:rsid w:val="007D02EB"/>
    <w:rsid w:val="007D1B4F"/>
    <w:rsid w:val="007E3304"/>
    <w:rsid w:val="007E3D5E"/>
    <w:rsid w:val="007E4D01"/>
    <w:rsid w:val="007F1AEF"/>
    <w:rsid w:val="007F47E3"/>
    <w:rsid w:val="007F4882"/>
    <w:rsid w:val="007F5AB2"/>
    <w:rsid w:val="0081198A"/>
    <w:rsid w:val="00814F27"/>
    <w:rsid w:val="008178A7"/>
    <w:rsid w:val="00821E8E"/>
    <w:rsid w:val="00832BCA"/>
    <w:rsid w:val="008378E7"/>
    <w:rsid w:val="00843D0E"/>
    <w:rsid w:val="0084647A"/>
    <w:rsid w:val="008508DE"/>
    <w:rsid w:val="008716E2"/>
    <w:rsid w:val="00872E07"/>
    <w:rsid w:val="00873034"/>
    <w:rsid w:val="008751D1"/>
    <w:rsid w:val="008823F8"/>
    <w:rsid w:val="00882A0B"/>
    <w:rsid w:val="0088382E"/>
    <w:rsid w:val="00885126"/>
    <w:rsid w:val="00886545"/>
    <w:rsid w:val="00890E26"/>
    <w:rsid w:val="00893F9F"/>
    <w:rsid w:val="008A0B62"/>
    <w:rsid w:val="008A1C0F"/>
    <w:rsid w:val="008A2D25"/>
    <w:rsid w:val="008A5F28"/>
    <w:rsid w:val="008A6167"/>
    <w:rsid w:val="008A7004"/>
    <w:rsid w:val="008B133D"/>
    <w:rsid w:val="008B2708"/>
    <w:rsid w:val="008B2B43"/>
    <w:rsid w:val="008B5A38"/>
    <w:rsid w:val="008B6E23"/>
    <w:rsid w:val="008C137F"/>
    <w:rsid w:val="008C1838"/>
    <w:rsid w:val="008C7D19"/>
    <w:rsid w:val="008D6481"/>
    <w:rsid w:val="008E237A"/>
    <w:rsid w:val="008F1664"/>
    <w:rsid w:val="008F3157"/>
    <w:rsid w:val="008F35F5"/>
    <w:rsid w:val="008F6567"/>
    <w:rsid w:val="008F6E76"/>
    <w:rsid w:val="00902173"/>
    <w:rsid w:val="00914D8F"/>
    <w:rsid w:val="00920D79"/>
    <w:rsid w:val="00923B92"/>
    <w:rsid w:val="00924109"/>
    <w:rsid w:val="009276DA"/>
    <w:rsid w:val="00933A37"/>
    <w:rsid w:val="0094171B"/>
    <w:rsid w:val="00944813"/>
    <w:rsid w:val="009453A2"/>
    <w:rsid w:val="00953F9D"/>
    <w:rsid w:val="00962321"/>
    <w:rsid w:val="00967E30"/>
    <w:rsid w:val="00976028"/>
    <w:rsid w:val="00976D95"/>
    <w:rsid w:val="00977C7D"/>
    <w:rsid w:val="00980893"/>
    <w:rsid w:val="009823E9"/>
    <w:rsid w:val="00984B60"/>
    <w:rsid w:val="0099125A"/>
    <w:rsid w:val="00994184"/>
    <w:rsid w:val="009A7C90"/>
    <w:rsid w:val="009B4222"/>
    <w:rsid w:val="009B796E"/>
    <w:rsid w:val="009C0CB5"/>
    <w:rsid w:val="009C4916"/>
    <w:rsid w:val="009E12AD"/>
    <w:rsid w:val="009E77BD"/>
    <w:rsid w:val="009F0DB4"/>
    <w:rsid w:val="009F4B5E"/>
    <w:rsid w:val="009F5000"/>
    <w:rsid w:val="00A027E7"/>
    <w:rsid w:val="00A06B9D"/>
    <w:rsid w:val="00A07D72"/>
    <w:rsid w:val="00A20F85"/>
    <w:rsid w:val="00A2334D"/>
    <w:rsid w:val="00A27C3C"/>
    <w:rsid w:val="00A31BEB"/>
    <w:rsid w:val="00A34B87"/>
    <w:rsid w:val="00A513DE"/>
    <w:rsid w:val="00A544AA"/>
    <w:rsid w:val="00A63C23"/>
    <w:rsid w:val="00A6451D"/>
    <w:rsid w:val="00A73091"/>
    <w:rsid w:val="00A76ADD"/>
    <w:rsid w:val="00A939CA"/>
    <w:rsid w:val="00AA075C"/>
    <w:rsid w:val="00AA42A9"/>
    <w:rsid w:val="00AC599D"/>
    <w:rsid w:val="00AD4743"/>
    <w:rsid w:val="00AD50C5"/>
    <w:rsid w:val="00AF1DDA"/>
    <w:rsid w:val="00AF4CA2"/>
    <w:rsid w:val="00AF7EAB"/>
    <w:rsid w:val="00B015CE"/>
    <w:rsid w:val="00B01ACB"/>
    <w:rsid w:val="00B03196"/>
    <w:rsid w:val="00B07370"/>
    <w:rsid w:val="00B129C0"/>
    <w:rsid w:val="00B3384B"/>
    <w:rsid w:val="00B405EC"/>
    <w:rsid w:val="00B417D9"/>
    <w:rsid w:val="00B41D54"/>
    <w:rsid w:val="00B423AE"/>
    <w:rsid w:val="00B4513F"/>
    <w:rsid w:val="00B4672D"/>
    <w:rsid w:val="00B51FB8"/>
    <w:rsid w:val="00B53169"/>
    <w:rsid w:val="00B55377"/>
    <w:rsid w:val="00B5655B"/>
    <w:rsid w:val="00B5771D"/>
    <w:rsid w:val="00B625B1"/>
    <w:rsid w:val="00B64C52"/>
    <w:rsid w:val="00B66B8D"/>
    <w:rsid w:val="00B679FD"/>
    <w:rsid w:val="00B7248E"/>
    <w:rsid w:val="00B775D7"/>
    <w:rsid w:val="00B86CD7"/>
    <w:rsid w:val="00B958C7"/>
    <w:rsid w:val="00BA349C"/>
    <w:rsid w:val="00BA6F70"/>
    <w:rsid w:val="00BB1887"/>
    <w:rsid w:val="00BB4E52"/>
    <w:rsid w:val="00BB64E1"/>
    <w:rsid w:val="00BC0B3D"/>
    <w:rsid w:val="00BC3129"/>
    <w:rsid w:val="00BC5886"/>
    <w:rsid w:val="00BD44FF"/>
    <w:rsid w:val="00BD5889"/>
    <w:rsid w:val="00BE603D"/>
    <w:rsid w:val="00BE7337"/>
    <w:rsid w:val="00BF046A"/>
    <w:rsid w:val="00BF11E5"/>
    <w:rsid w:val="00C0478F"/>
    <w:rsid w:val="00C06A81"/>
    <w:rsid w:val="00C1328F"/>
    <w:rsid w:val="00C13B3E"/>
    <w:rsid w:val="00C1779B"/>
    <w:rsid w:val="00C2007F"/>
    <w:rsid w:val="00C22DE7"/>
    <w:rsid w:val="00C25E53"/>
    <w:rsid w:val="00C310C8"/>
    <w:rsid w:val="00C31D71"/>
    <w:rsid w:val="00C41BA6"/>
    <w:rsid w:val="00C41DCD"/>
    <w:rsid w:val="00C46405"/>
    <w:rsid w:val="00C4721B"/>
    <w:rsid w:val="00C5028F"/>
    <w:rsid w:val="00C70450"/>
    <w:rsid w:val="00C71187"/>
    <w:rsid w:val="00C71842"/>
    <w:rsid w:val="00C72D42"/>
    <w:rsid w:val="00C74166"/>
    <w:rsid w:val="00C7721B"/>
    <w:rsid w:val="00C7734B"/>
    <w:rsid w:val="00C778D5"/>
    <w:rsid w:val="00C879DC"/>
    <w:rsid w:val="00CA261E"/>
    <w:rsid w:val="00CB0299"/>
    <w:rsid w:val="00CB1011"/>
    <w:rsid w:val="00CB1854"/>
    <w:rsid w:val="00CB2287"/>
    <w:rsid w:val="00CB3F1E"/>
    <w:rsid w:val="00CB7228"/>
    <w:rsid w:val="00CC0DC1"/>
    <w:rsid w:val="00CD36C4"/>
    <w:rsid w:val="00CD5893"/>
    <w:rsid w:val="00CD7B61"/>
    <w:rsid w:val="00CE56DB"/>
    <w:rsid w:val="00CF2BC6"/>
    <w:rsid w:val="00CF3394"/>
    <w:rsid w:val="00CF54B7"/>
    <w:rsid w:val="00D02F50"/>
    <w:rsid w:val="00D142A7"/>
    <w:rsid w:val="00D15DB6"/>
    <w:rsid w:val="00D1771C"/>
    <w:rsid w:val="00D20466"/>
    <w:rsid w:val="00D2439B"/>
    <w:rsid w:val="00D27619"/>
    <w:rsid w:val="00D30A9D"/>
    <w:rsid w:val="00D31CAF"/>
    <w:rsid w:val="00D378A4"/>
    <w:rsid w:val="00D46472"/>
    <w:rsid w:val="00D51539"/>
    <w:rsid w:val="00D52B83"/>
    <w:rsid w:val="00D609CF"/>
    <w:rsid w:val="00D65194"/>
    <w:rsid w:val="00D70418"/>
    <w:rsid w:val="00D71166"/>
    <w:rsid w:val="00D7643A"/>
    <w:rsid w:val="00D76B86"/>
    <w:rsid w:val="00D772BD"/>
    <w:rsid w:val="00D811F9"/>
    <w:rsid w:val="00D87A26"/>
    <w:rsid w:val="00DB3EC8"/>
    <w:rsid w:val="00DB4020"/>
    <w:rsid w:val="00DB5841"/>
    <w:rsid w:val="00DB7ECC"/>
    <w:rsid w:val="00DC0385"/>
    <w:rsid w:val="00DC0B1D"/>
    <w:rsid w:val="00DD34C1"/>
    <w:rsid w:val="00DE6062"/>
    <w:rsid w:val="00DE6957"/>
    <w:rsid w:val="00DF0A69"/>
    <w:rsid w:val="00DF3D1E"/>
    <w:rsid w:val="00E10290"/>
    <w:rsid w:val="00E23FEB"/>
    <w:rsid w:val="00E2469F"/>
    <w:rsid w:val="00E316D5"/>
    <w:rsid w:val="00E31DF6"/>
    <w:rsid w:val="00E325F2"/>
    <w:rsid w:val="00E36A02"/>
    <w:rsid w:val="00E44B97"/>
    <w:rsid w:val="00E45EDC"/>
    <w:rsid w:val="00E460A8"/>
    <w:rsid w:val="00E51441"/>
    <w:rsid w:val="00E519D7"/>
    <w:rsid w:val="00E5296B"/>
    <w:rsid w:val="00E545E4"/>
    <w:rsid w:val="00E56E21"/>
    <w:rsid w:val="00E62F93"/>
    <w:rsid w:val="00E63DD6"/>
    <w:rsid w:val="00E7261D"/>
    <w:rsid w:val="00E814CC"/>
    <w:rsid w:val="00E81BC8"/>
    <w:rsid w:val="00E823AA"/>
    <w:rsid w:val="00E8327D"/>
    <w:rsid w:val="00E83987"/>
    <w:rsid w:val="00EA003E"/>
    <w:rsid w:val="00EA2491"/>
    <w:rsid w:val="00EA42F1"/>
    <w:rsid w:val="00EB5F86"/>
    <w:rsid w:val="00EC0158"/>
    <w:rsid w:val="00EC5344"/>
    <w:rsid w:val="00EC7CB0"/>
    <w:rsid w:val="00EE4584"/>
    <w:rsid w:val="00EE72E6"/>
    <w:rsid w:val="00F01D54"/>
    <w:rsid w:val="00F057F0"/>
    <w:rsid w:val="00F1494E"/>
    <w:rsid w:val="00F15519"/>
    <w:rsid w:val="00F2760D"/>
    <w:rsid w:val="00F279FC"/>
    <w:rsid w:val="00F3743A"/>
    <w:rsid w:val="00F41445"/>
    <w:rsid w:val="00F4494A"/>
    <w:rsid w:val="00F50EDE"/>
    <w:rsid w:val="00F51791"/>
    <w:rsid w:val="00F5318A"/>
    <w:rsid w:val="00F552B7"/>
    <w:rsid w:val="00F5539B"/>
    <w:rsid w:val="00F63B34"/>
    <w:rsid w:val="00F65D95"/>
    <w:rsid w:val="00F67816"/>
    <w:rsid w:val="00F67F3D"/>
    <w:rsid w:val="00F718DF"/>
    <w:rsid w:val="00F8177F"/>
    <w:rsid w:val="00F820E3"/>
    <w:rsid w:val="00F84C2D"/>
    <w:rsid w:val="00F85E07"/>
    <w:rsid w:val="00F91128"/>
    <w:rsid w:val="00F9264B"/>
    <w:rsid w:val="00F94604"/>
    <w:rsid w:val="00F9567C"/>
    <w:rsid w:val="00FA3DF8"/>
    <w:rsid w:val="00FA4470"/>
    <w:rsid w:val="00FB5FED"/>
    <w:rsid w:val="00FC0399"/>
    <w:rsid w:val="00FC7D7C"/>
    <w:rsid w:val="00FE18EE"/>
    <w:rsid w:val="00FE1CC3"/>
    <w:rsid w:val="00FE5B28"/>
    <w:rsid w:val="00FE5C38"/>
    <w:rsid w:val="00FF0D27"/>
    <w:rsid w:val="00FF777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BD975"/>
  <w15:docId w15:val="{3A0BCBA5-E3D2-41C5-9856-3A872617F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67893"/>
    <w:pPr>
      <w:widowControl w:val="0"/>
      <w:autoSpaceDE w:val="0"/>
      <w:autoSpaceDN w:val="0"/>
      <w:spacing w:after="0" w:line="240" w:lineRule="auto"/>
    </w:pPr>
    <w:rPr>
      <w:rFonts w:ascii="Calibri" w:eastAsia="Calibri" w:hAnsi="Calibri" w:cs="Calibri"/>
    </w:rPr>
  </w:style>
  <w:style w:type="paragraph" w:styleId="Heading1">
    <w:name w:val="heading 1"/>
    <w:basedOn w:val="Normal"/>
    <w:link w:val="Heading1Char"/>
    <w:uiPriority w:val="1"/>
    <w:qFormat/>
    <w:rsid w:val="00567893"/>
    <w:pPr>
      <w:ind w:left="1360" w:hanging="721"/>
      <w:outlineLvl w:val="0"/>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567893"/>
    <w:rPr>
      <w:sz w:val="24"/>
      <w:szCs w:val="24"/>
    </w:rPr>
  </w:style>
  <w:style w:type="character" w:customStyle="1" w:styleId="BodyTextChar">
    <w:name w:val="Body Text Char"/>
    <w:basedOn w:val="DefaultParagraphFont"/>
    <w:link w:val="BodyText"/>
    <w:uiPriority w:val="1"/>
    <w:rsid w:val="00567893"/>
    <w:rPr>
      <w:rFonts w:ascii="Calibri" w:eastAsia="Calibri" w:hAnsi="Calibri" w:cs="Calibri"/>
      <w:sz w:val="24"/>
      <w:szCs w:val="24"/>
    </w:rPr>
  </w:style>
  <w:style w:type="paragraph" w:styleId="Header">
    <w:name w:val="header"/>
    <w:basedOn w:val="Normal"/>
    <w:link w:val="HeaderChar"/>
    <w:unhideWhenUsed/>
    <w:rsid w:val="00567893"/>
    <w:pPr>
      <w:tabs>
        <w:tab w:val="center" w:pos="4680"/>
        <w:tab w:val="right" w:pos="9360"/>
      </w:tabs>
    </w:pPr>
  </w:style>
  <w:style w:type="character" w:customStyle="1" w:styleId="HeaderChar">
    <w:name w:val="Header Char"/>
    <w:basedOn w:val="DefaultParagraphFont"/>
    <w:link w:val="Header"/>
    <w:rsid w:val="00567893"/>
    <w:rPr>
      <w:rFonts w:ascii="Calibri" w:eastAsia="Calibri" w:hAnsi="Calibri" w:cs="Calibri"/>
    </w:rPr>
  </w:style>
  <w:style w:type="paragraph" w:styleId="Footer">
    <w:name w:val="footer"/>
    <w:basedOn w:val="Normal"/>
    <w:link w:val="FooterChar"/>
    <w:uiPriority w:val="99"/>
    <w:unhideWhenUsed/>
    <w:rsid w:val="00567893"/>
    <w:pPr>
      <w:tabs>
        <w:tab w:val="center" w:pos="4680"/>
        <w:tab w:val="right" w:pos="9360"/>
      </w:tabs>
    </w:pPr>
  </w:style>
  <w:style w:type="character" w:customStyle="1" w:styleId="FooterChar">
    <w:name w:val="Footer Char"/>
    <w:basedOn w:val="DefaultParagraphFont"/>
    <w:link w:val="Footer"/>
    <w:uiPriority w:val="99"/>
    <w:rsid w:val="00567893"/>
    <w:rPr>
      <w:rFonts w:ascii="Calibri" w:eastAsia="Calibri" w:hAnsi="Calibri" w:cs="Calibri"/>
    </w:rPr>
  </w:style>
  <w:style w:type="paragraph" w:styleId="TOC1">
    <w:name w:val="toc 1"/>
    <w:basedOn w:val="Normal"/>
    <w:uiPriority w:val="39"/>
    <w:qFormat/>
    <w:rsid w:val="00567893"/>
    <w:pPr>
      <w:spacing w:before="157"/>
      <w:ind w:left="1079" w:hanging="440"/>
    </w:pPr>
    <w:rPr>
      <w:b/>
      <w:bCs/>
      <w:sz w:val="20"/>
      <w:szCs w:val="20"/>
    </w:rPr>
  </w:style>
  <w:style w:type="character" w:customStyle="1" w:styleId="Heading1Char">
    <w:name w:val="Heading 1 Char"/>
    <w:basedOn w:val="DefaultParagraphFont"/>
    <w:link w:val="Heading1"/>
    <w:uiPriority w:val="1"/>
    <w:rsid w:val="00567893"/>
    <w:rPr>
      <w:rFonts w:ascii="Calibri" w:eastAsia="Calibri" w:hAnsi="Calibri" w:cs="Calibri"/>
      <w:b/>
      <w:bCs/>
      <w:sz w:val="32"/>
      <w:szCs w:val="32"/>
    </w:rPr>
  </w:style>
  <w:style w:type="paragraph" w:styleId="ListParagraph">
    <w:name w:val="List Paragraph"/>
    <w:basedOn w:val="Normal"/>
    <w:uiPriority w:val="1"/>
    <w:qFormat/>
    <w:rsid w:val="00567893"/>
    <w:pPr>
      <w:ind w:left="1360" w:hanging="360"/>
    </w:pPr>
  </w:style>
  <w:style w:type="paragraph" w:customStyle="1" w:styleId="TableParagraph">
    <w:name w:val="Table Paragraph"/>
    <w:basedOn w:val="Normal"/>
    <w:uiPriority w:val="1"/>
    <w:qFormat/>
    <w:rsid w:val="00567893"/>
  </w:style>
  <w:style w:type="table" w:styleId="TableGrid">
    <w:name w:val="Table Grid"/>
    <w:basedOn w:val="TableNormal"/>
    <w:uiPriority w:val="39"/>
    <w:rsid w:val="00CC0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B423AE"/>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rPr>
  </w:style>
  <w:style w:type="paragraph" w:styleId="TOC2">
    <w:name w:val="toc 2"/>
    <w:basedOn w:val="Normal"/>
    <w:next w:val="Normal"/>
    <w:autoRedefine/>
    <w:uiPriority w:val="39"/>
    <w:unhideWhenUsed/>
    <w:rsid w:val="00B423AE"/>
    <w:pPr>
      <w:widowControl/>
      <w:autoSpaceDE/>
      <w:autoSpaceDN/>
      <w:spacing w:after="100" w:line="259" w:lineRule="auto"/>
      <w:ind w:left="220"/>
    </w:pPr>
    <w:rPr>
      <w:rFonts w:asciiTheme="minorHAnsi" w:eastAsiaTheme="minorEastAsia" w:hAnsiTheme="minorHAnsi" w:cs="Times New Roman"/>
    </w:rPr>
  </w:style>
  <w:style w:type="paragraph" w:styleId="TOC3">
    <w:name w:val="toc 3"/>
    <w:basedOn w:val="Normal"/>
    <w:next w:val="Normal"/>
    <w:autoRedefine/>
    <w:uiPriority w:val="39"/>
    <w:unhideWhenUsed/>
    <w:rsid w:val="00B423AE"/>
    <w:pPr>
      <w:widowControl/>
      <w:autoSpaceDE/>
      <w:autoSpaceDN/>
      <w:spacing w:after="100" w:line="259" w:lineRule="auto"/>
      <w:ind w:left="440"/>
    </w:pPr>
    <w:rPr>
      <w:rFonts w:asciiTheme="minorHAnsi" w:eastAsiaTheme="minorEastAsia" w:hAnsiTheme="minorHAnsi" w:cs="Times New Roman"/>
    </w:rPr>
  </w:style>
  <w:style w:type="character" w:styleId="Hyperlink">
    <w:name w:val="Hyperlink"/>
    <w:basedOn w:val="DefaultParagraphFont"/>
    <w:uiPriority w:val="99"/>
    <w:unhideWhenUsed/>
    <w:rsid w:val="00023FEA"/>
    <w:rPr>
      <w:color w:val="0563C1" w:themeColor="hyperlink"/>
      <w:u w:val="single"/>
    </w:rPr>
  </w:style>
  <w:style w:type="character" w:customStyle="1" w:styleId="UnresolvedMention1">
    <w:name w:val="Unresolved Mention1"/>
    <w:basedOn w:val="DefaultParagraphFont"/>
    <w:uiPriority w:val="99"/>
    <w:semiHidden/>
    <w:unhideWhenUsed/>
    <w:rsid w:val="00023FEA"/>
    <w:rPr>
      <w:color w:val="605E5C"/>
      <w:shd w:val="clear" w:color="auto" w:fill="E1DFDD"/>
    </w:rPr>
  </w:style>
  <w:style w:type="paragraph" w:styleId="BalloonText">
    <w:name w:val="Balloon Text"/>
    <w:basedOn w:val="Normal"/>
    <w:link w:val="BalloonTextChar"/>
    <w:uiPriority w:val="99"/>
    <w:semiHidden/>
    <w:unhideWhenUsed/>
    <w:rsid w:val="00505FF8"/>
    <w:rPr>
      <w:rFonts w:ascii="Tahoma" w:hAnsi="Tahoma" w:cs="Tahoma"/>
      <w:sz w:val="16"/>
      <w:szCs w:val="16"/>
    </w:rPr>
  </w:style>
  <w:style w:type="character" w:customStyle="1" w:styleId="BalloonTextChar">
    <w:name w:val="Balloon Text Char"/>
    <w:basedOn w:val="DefaultParagraphFont"/>
    <w:link w:val="BalloonText"/>
    <w:uiPriority w:val="99"/>
    <w:semiHidden/>
    <w:rsid w:val="00505FF8"/>
    <w:rPr>
      <w:rFonts w:ascii="Tahoma" w:eastAsia="Calibri" w:hAnsi="Tahoma" w:cs="Tahoma"/>
      <w:sz w:val="16"/>
      <w:szCs w:val="16"/>
    </w:rPr>
  </w:style>
  <w:style w:type="character" w:styleId="UnresolvedMention">
    <w:name w:val="Unresolved Mention"/>
    <w:basedOn w:val="DefaultParagraphFont"/>
    <w:uiPriority w:val="99"/>
    <w:semiHidden/>
    <w:unhideWhenUsed/>
    <w:rsid w:val="0006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487930">
      <w:bodyDiv w:val="1"/>
      <w:marLeft w:val="0"/>
      <w:marRight w:val="0"/>
      <w:marTop w:val="0"/>
      <w:marBottom w:val="0"/>
      <w:divBdr>
        <w:top w:val="none" w:sz="0" w:space="0" w:color="auto"/>
        <w:left w:val="none" w:sz="0" w:space="0" w:color="auto"/>
        <w:bottom w:val="none" w:sz="0" w:space="0" w:color="auto"/>
        <w:right w:val="none" w:sz="0" w:space="0" w:color="auto"/>
      </w:divBdr>
    </w:div>
    <w:div w:id="933630445">
      <w:bodyDiv w:val="1"/>
      <w:marLeft w:val="0"/>
      <w:marRight w:val="0"/>
      <w:marTop w:val="0"/>
      <w:marBottom w:val="0"/>
      <w:divBdr>
        <w:top w:val="none" w:sz="0" w:space="0" w:color="auto"/>
        <w:left w:val="none" w:sz="0" w:space="0" w:color="auto"/>
        <w:bottom w:val="none" w:sz="0" w:space="0" w:color="auto"/>
        <w:right w:val="none" w:sz="0" w:space="0" w:color="auto"/>
      </w:divBdr>
    </w:div>
    <w:div w:id="1089040738">
      <w:bodyDiv w:val="1"/>
      <w:marLeft w:val="0"/>
      <w:marRight w:val="0"/>
      <w:marTop w:val="0"/>
      <w:marBottom w:val="0"/>
      <w:divBdr>
        <w:top w:val="none" w:sz="0" w:space="0" w:color="auto"/>
        <w:left w:val="none" w:sz="0" w:space="0" w:color="auto"/>
        <w:bottom w:val="none" w:sz="0" w:space="0" w:color="auto"/>
        <w:right w:val="none" w:sz="0" w:space="0" w:color="auto"/>
      </w:divBdr>
    </w:div>
    <w:div w:id="1571114152">
      <w:bodyDiv w:val="1"/>
      <w:marLeft w:val="0"/>
      <w:marRight w:val="0"/>
      <w:marTop w:val="0"/>
      <w:marBottom w:val="0"/>
      <w:divBdr>
        <w:top w:val="none" w:sz="0" w:space="0" w:color="auto"/>
        <w:left w:val="none" w:sz="0" w:space="0" w:color="auto"/>
        <w:bottom w:val="none" w:sz="0" w:space="0" w:color="auto"/>
        <w:right w:val="none" w:sz="0" w:space="0" w:color="auto"/>
      </w:divBdr>
    </w:div>
    <w:div w:id="164897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dhursuryavanshi456@gmail.com" TargetMode="External"/><Relationship Id="rId13" Type="http://schemas.openxmlformats.org/officeDocument/2006/relationships/hyperlink" Target="https://www.un.org/securitycouncil/content/un-sc-consolidated-lis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tf-gafi.org/en/home.htm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watchoutinvestors.com/"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adhursuryavanshi456@gmail.com" TargetMode="External"/><Relationship Id="rId14" Type="http://schemas.openxmlformats.org/officeDocument/2006/relationships/hyperlink" Target="https://www.watchoutinvestors.com/default2a.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2A58D7-DD8A-4FA7-9CEE-491BF5F85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29</Pages>
  <Words>7188</Words>
  <Characters>40978</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Anil</cp:lastModifiedBy>
  <cp:revision>1652</cp:revision>
  <cp:lastPrinted>2025-08-20T06:28:00Z</cp:lastPrinted>
  <dcterms:created xsi:type="dcterms:W3CDTF">2024-02-07T12:03:00Z</dcterms:created>
  <dcterms:modified xsi:type="dcterms:W3CDTF">2026-05-15T11:07:00Z</dcterms:modified>
</cp:coreProperties>
</file>